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830AB">
      <w:pPr>
        <w:spacing w:line="560" w:lineRule="exact"/>
        <w:rPr>
          <w:rFonts w:ascii="仿宋_GB2312" w:hAnsi="仿宋_GB2312" w:eastAsia="仿宋_GB2312"/>
          <w:sz w:val="32"/>
        </w:rPr>
      </w:pPr>
      <w:r>
        <w:rPr>
          <w:rFonts w:ascii="仿宋_GB2312" w:hAnsi="仿宋_GB2312" w:eastAsia="仿宋_GB2312"/>
          <w:sz w:val="32"/>
        </w:rPr>
        <w:t>附件5：</w:t>
      </w:r>
    </w:p>
    <w:p w14:paraId="09F5A443">
      <w:pPr>
        <w:spacing w:line="560" w:lineRule="exact"/>
        <w:jc w:val="center"/>
        <w:rPr>
          <w:rFonts w:ascii="方正小标宋简体" w:hAnsi="仿宋_GB2312" w:eastAsia="方正小标宋简体"/>
          <w:sz w:val="40"/>
        </w:rPr>
      </w:pPr>
      <w:r>
        <w:rPr>
          <w:rFonts w:hint="eastAsia" w:ascii="方正小标宋简体" w:hAnsi="仿宋_GB2312" w:eastAsia="方正小标宋简体"/>
          <w:sz w:val="40"/>
        </w:rPr>
        <w:t>河南农业大学</w:t>
      </w:r>
      <w:r>
        <w:rPr>
          <w:rFonts w:ascii="方正小标宋简体" w:hAnsi="仿宋_GB2312" w:eastAsia="方正小标宋简体"/>
          <w:sz w:val="40"/>
        </w:rPr>
        <w:t>2027年</w:t>
      </w:r>
      <w:r>
        <w:rPr>
          <w:rFonts w:hint="eastAsia" w:ascii="方正小标宋简体" w:hAnsi="仿宋_GB2312" w:eastAsia="方正小标宋简体"/>
          <w:sz w:val="40"/>
        </w:rPr>
        <w:t>硕士研究生招生自命题科目考试大纲</w:t>
      </w:r>
    </w:p>
    <w:p w14:paraId="103D2069">
      <w:pPr>
        <w:tabs>
          <w:tab w:val="left" w:pos="540"/>
        </w:tabs>
        <w:spacing w:line="560" w:lineRule="exact"/>
        <w:rPr>
          <w:rFonts w:ascii="宋体" w:hAnsi="宋体"/>
          <w:sz w:val="24"/>
        </w:rPr>
      </w:pPr>
    </w:p>
    <w:p w14:paraId="1AA1F6D2">
      <w:pPr>
        <w:tabs>
          <w:tab w:val="left" w:pos="540"/>
        </w:tabs>
        <w:spacing w:after="156" w:afterLines="50"/>
        <w:rPr>
          <w:rFonts w:ascii="宋体" w:hAnsi="宋体"/>
          <w:sz w:val="24"/>
        </w:rPr>
      </w:pPr>
      <w:r>
        <w:rPr>
          <w:rFonts w:hint="eastAsia" w:ascii="宋体" w:hAnsi="宋体"/>
          <w:sz w:val="24"/>
        </w:rPr>
        <w:t>考试科目代码及名称：350</w:t>
      </w:r>
      <w:r>
        <w:rPr>
          <w:rFonts w:ascii="宋体" w:hAnsi="宋体"/>
          <w:sz w:val="24"/>
        </w:rPr>
        <w:t>中药专业基础</w:t>
      </w:r>
      <w:r>
        <w:rPr>
          <w:rFonts w:hint="eastAsia" w:ascii="宋体" w:hAnsi="宋体"/>
          <w:sz w:val="24"/>
        </w:rPr>
        <w:t>综合</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04B3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0" w:hRule="atLeast"/>
        </w:trPr>
        <w:tc>
          <w:tcPr>
            <w:tcW w:w="9540" w:type="dxa"/>
          </w:tcPr>
          <w:p w14:paraId="4F251FF5">
            <w:pPr>
              <w:adjustRightInd w:val="0"/>
              <w:snapToGrid w:val="0"/>
              <w:spacing w:line="360" w:lineRule="auto"/>
              <w:rPr>
                <w:rFonts w:ascii="宋体" w:hAnsi="宋体"/>
                <w:sz w:val="24"/>
              </w:rPr>
            </w:pPr>
            <w:r>
              <w:rPr>
                <w:rFonts w:hint="eastAsia" w:ascii="宋体" w:hAnsi="宋体"/>
                <w:sz w:val="24"/>
              </w:rPr>
              <w:t>考试要求：</w:t>
            </w:r>
          </w:p>
          <w:p w14:paraId="37EA58D3">
            <w:pPr>
              <w:adjustRightInd w:val="0"/>
              <w:snapToGrid w:val="0"/>
              <w:spacing w:line="360" w:lineRule="auto"/>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1、本考试大纲适用于河南农业大学中药专业学位（105600）硕士研究生的入学考试。</w:t>
            </w:r>
          </w:p>
          <w:p w14:paraId="5148266B">
            <w:pPr>
              <w:adjustRightInd w:val="0"/>
              <w:snapToGrid w:val="0"/>
              <w:spacing w:line="360" w:lineRule="auto"/>
              <w:ind w:firstLine="480"/>
              <w:rPr>
                <w:rFonts w:ascii="宋体" w:hAnsi="宋体"/>
                <w:sz w:val="24"/>
              </w:rPr>
            </w:pPr>
            <w:r>
              <w:rPr>
                <w:rFonts w:hint="eastAsia" w:ascii="宋体" w:hAnsi="宋体"/>
                <w:sz w:val="24"/>
              </w:rPr>
              <w:t>2、中药专业基础综合考试包括中药学、中药化学和药用植物学三门课程的内容。</w:t>
            </w:r>
          </w:p>
          <w:p w14:paraId="6DCA854A">
            <w:pPr>
              <w:adjustRightInd w:val="0"/>
              <w:snapToGrid w:val="0"/>
              <w:spacing w:line="360" w:lineRule="auto"/>
              <w:ind w:firstLine="480"/>
              <w:rPr>
                <w:rFonts w:ascii="宋体" w:hAnsi="宋体"/>
                <w:sz w:val="24"/>
              </w:rPr>
            </w:pPr>
            <w:r>
              <w:rPr>
                <w:rFonts w:hint="eastAsia" w:ascii="宋体" w:hAnsi="宋体"/>
                <w:sz w:val="24"/>
              </w:rPr>
              <w:t>3、要求考生理解和掌握三门课程中的基本概念、基本理论和基本方法，能够对常用中药的应用、中药化学成分的提取分离和药用植物的分类方法进行分析，具备传承中药学理论和技术的能力。</w:t>
            </w:r>
          </w:p>
          <w:p w14:paraId="36B52B48">
            <w:pPr>
              <w:adjustRightInd w:val="0"/>
              <w:snapToGrid w:val="0"/>
              <w:spacing w:line="360" w:lineRule="auto"/>
              <w:rPr>
                <w:rFonts w:ascii="宋体" w:hAnsi="宋体"/>
                <w:sz w:val="24"/>
              </w:rPr>
            </w:pPr>
            <w:r>
              <w:rPr>
                <w:rFonts w:hint="eastAsia" w:ascii="宋体" w:hAnsi="宋体"/>
                <w:sz w:val="24"/>
              </w:rPr>
              <w:t>考试方式：笔试、闭卷。</w:t>
            </w:r>
          </w:p>
          <w:p w14:paraId="3E6B8078">
            <w:pPr>
              <w:adjustRightInd w:val="0"/>
              <w:snapToGrid w:val="0"/>
              <w:spacing w:line="360" w:lineRule="auto"/>
              <w:rPr>
                <w:rFonts w:ascii="宋体" w:hAnsi="宋体"/>
                <w:sz w:val="24"/>
              </w:rPr>
            </w:pPr>
            <w:r>
              <w:rPr>
                <w:rFonts w:hint="eastAsia" w:ascii="宋体" w:hAnsi="宋体"/>
                <w:sz w:val="24"/>
              </w:rPr>
              <w:t>考试说明：不需使用计算器。</w:t>
            </w:r>
          </w:p>
          <w:p w14:paraId="40536D0C">
            <w:pPr>
              <w:adjustRightInd w:val="0"/>
              <w:snapToGrid w:val="0"/>
              <w:spacing w:line="360" w:lineRule="auto"/>
              <w:rPr>
                <w:rFonts w:ascii="宋体" w:hAnsi="宋体"/>
                <w:sz w:val="24"/>
              </w:rPr>
            </w:pPr>
            <w:r>
              <w:rPr>
                <w:rFonts w:hint="eastAsia" w:ascii="宋体" w:hAnsi="宋体"/>
                <w:sz w:val="24"/>
              </w:rPr>
              <w:t>答题时间：180分钟</w:t>
            </w:r>
          </w:p>
          <w:p w14:paraId="7E3CEAF4">
            <w:pPr>
              <w:adjustRightInd w:val="0"/>
              <w:snapToGrid w:val="0"/>
              <w:spacing w:line="360" w:lineRule="auto"/>
              <w:rPr>
                <w:rFonts w:ascii="宋体" w:hAnsi="宋体"/>
                <w:sz w:val="24"/>
              </w:rPr>
            </w:pPr>
            <w:r>
              <w:rPr>
                <w:rFonts w:hint="eastAsia" w:ascii="宋体" w:hAnsi="宋体"/>
                <w:sz w:val="24"/>
              </w:rPr>
              <w:t>考试题型及比例：（卷面成绩300分）</w:t>
            </w:r>
          </w:p>
          <w:p w14:paraId="2A1FBD1F">
            <w:pPr>
              <w:adjustRightInd w:val="0"/>
              <w:snapToGrid w:val="0"/>
              <w:spacing w:line="360" w:lineRule="auto"/>
              <w:ind w:firstLine="480"/>
              <w:rPr>
                <w:rFonts w:ascii="宋体" w:hAnsi="宋体"/>
                <w:sz w:val="24"/>
              </w:rPr>
            </w:pPr>
            <w:r>
              <w:rPr>
                <w:rFonts w:hint="eastAsia" w:ascii="宋体" w:hAnsi="宋体"/>
                <w:sz w:val="24"/>
              </w:rPr>
              <w:t>1、主要题型有：选择题、名词解释和问答题</w:t>
            </w:r>
          </w:p>
          <w:p w14:paraId="2E164DFA">
            <w:pPr>
              <w:adjustRightInd w:val="0"/>
              <w:snapToGrid w:val="0"/>
              <w:spacing w:line="360" w:lineRule="auto"/>
              <w:ind w:firstLine="480"/>
              <w:rPr>
                <w:rFonts w:ascii="宋体" w:hAnsi="宋体"/>
                <w:sz w:val="24"/>
              </w:rPr>
            </w:pPr>
            <w:r>
              <w:rPr>
                <w:rFonts w:hint="eastAsia" w:ascii="宋体" w:hAnsi="宋体"/>
                <w:sz w:val="24"/>
              </w:rPr>
              <w:t>2、所占比例：选择题约占30%、名词解释约占30%、问答题约占40%。</w:t>
            </w:r>
          </w:p>
          <w:p w14:paraId="5E6C3E1A">
            <w:pPr>
              <w:adjustRightInd w:val="0"/>
              <w:snapToGrid w:val="0"/>
              <w:spacing w:line="360" w:lineRule="auto"/>
              <w:rPr>
                <w:rFonts w:ascii="宋体" w:hAnsi="宋体"/>
                <w:sz w:val="24"/>
              </w:rPr>
            </w:pPr>
            <w:r>
              <w:rPr>
                <w:rFonts w:hint="eastAsia" w:ascii="宋体" w:hAnsi="宋体"/>
                <w:sz w:val="24"/>
              </w:rPr>
              <w:t>基本内容及范围：</w:t>
            </w:r>
          </w:p>
          <w:p w14:paraId="45BA7E99">
            <w:pPr>
              <w:adjustRightInd w:val="0"/>
              <w:snapToGrid w:val="0"/>
              <w:spacing w:line="360" w:lineRule="auto"/>
              <w:jc w:val="center"/>
              <w:rPr>
                <w:rFonts w:ascii="宋体" w:hAnsi="宋体"/>
                <w:sz w:val="24"/>
              </w:rPr>
            </w:pPr>
            <w:r>
              <w:rPr>
                <w:rFonts w:hint="eastAsia" w:ascii="宋体" w:hAnsi="宋体"/>
                <w:sz w:val="24"/>
              </w:rPr>
              <w:t xml:space="preserve">第一部分 </w:t>
            </w:r>
            <w:r>
              <w:rPr>
                <w:rFonts w:ascii="宋体" w:hAnsi="宋体"/>
                <w:sz w:val="24"/>
              </w:rPr>
              <w:t xml:space="preserve"> </w:t>
            </w:r>
            <w:r>
              <w:rPr>
                <w:rFonts w:hint="eastAsia" w:ascii="宋体" w:hAnsi="宋体"/>
                <w:sz w:val="24"/>
              </w:rPr>
              <w:t>中药学</w:t>
            </w:r>
          </w:p>
          <w:p w14:paraId="2164930B">
            <w:pPr>
              <w:adjustRightInd w:val="0"/>
              <w:snapToGrid w:val="0"/>
              <w:spacing w:line="360" w:lineRule="auto"/>
              <w:ind w:firstLine="480" w:firstLineChars="200"/>
              <w:rPr>
                <w:rFonts w:ascii="宋体" w:hAnsi="宋体"/>
                <w:sz w:val="24"/>
              </w:rPr>
            </w:pPr>
            <w:r>
              <w:rPr>
                <w:rFonts w:ascii="宋体" w:hAnsi="宋体"/>
                <w:sz w:val="24"/>
              </w:rPr>
              <w:t>1</w:t>
            </w:r>
            <w:r>
              <w:rPr>
                <w:rFonts w:hint="eastAsia" w:ascii="宋体" w:hAnsi="宋体"/>
                <w:sz w:val="24"/>
              </w:rPr>
              <w:t>、绪论</w:t>
            </w:r>
          </w:p>
          <w:p w14:paraId="74D3C657">
            <w:pPr>
              <w:adjustRightInd w:val="0"/>
              <w:snapToGrid w:val="0"/>
              <w:spacing w:line="360" w:lineRule="auto"/>
              <w:ind w:firstLine="480" w:firstLineChars="200"/>
              <w:rPr>
                <w:rFonts w:ascii="宋体" w:hAnsi="宋体"/>
                <w:sz w:val="24"/>
              </w:rPr>
            </w:pPr>
            <w:r>
              <w:rPr>
                <w:rFonts w:hint="eastAsia" w:ascii="宋体" w:hAnsi="宋体"/>
                <w:sz w:val="24"/>
              </w:rPr>
              <w:t>内容：中药、中药学、本草、草药等基本概念。中药学发展过程中的主要本草学著作及其特点。</w:t>
            </w:r>
          </w:p>
          <w:p w14:paraId="423BC18E">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0" w:name="OLE_LINK35"/>
            <w:r>
              <w:rPr>
                <w:rFonts w:hint="eastAsia" w:ascii="宋体" w:hAnsi="宋体"/>
                <w:sz w:val="24"/>
              </w:rPr>
              <w:t>掌握中药学发展过程中的主要本草学著作及其特点。</w:t>
            </w:r>
            <w:bookmarkEnd w:id="0"/>
            <w:r>
              <w:rPr>
                <w:rFonts w:hint="eastAsia" w:ascii="宋体" w:hAnsi="宋体"/>
                <w:sz w:val="24"/>
              </w:rPr>
              <w:t>中药、中药学、本草、草药等基本概念。中药学各个时期的发展特点。</w:t>
            </w:r>
            <w:bookmarkStart w:id="1" w:name="OLE_LINK59"/>
            <w:r>
              <w:rPr>
                <w:rFonts w:hint="eastAsia" w:ascii="宋体" w:hAnsi="宋体"/>
                <w:sz w:val="24"/>
              </w:rPr>
              <w:t>了解中药学的起源和发展概况。</w:t>
            </w:r>
            <w:bookmarkEnd w:id="1"/>
          </w:p>
          <w:p w14:paraId="3F9E4F80">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2、中药的产地与采集</w:t>
            </w:r>
          </w:p>
          <w:p w14:paraId="5DD40041">
            <w:pPr>
              <w:adjustRightInd w:val="0"/>
              <w:snapToGrid w:val="0"/>
              <w:spacing w:line="360" w:lineRule="auto"/>
              <w:ind w:firstLine="480" w:firstLineChars="200"/>
              <w:rPr>
                <w:rFonts w:ascii="宋体" w:hAnsi="宋体"/>
                <w:sz w:val="24"/>
              </w:rPr>
            </w:pPr>
            <w:r>
              <w:rPr>
                <w:rFonts w:hint="eastAsia" w:ascii="宋体" w:hAnsi="宋体"/>
                <w:sz w:val="24"/>
              </w:rPr>
              <w:t>内容：道地药材的概念，常见的道地药材。不同药用部位药材的采收季节。</w:t>
            </w:r>
          </w:p>
          <w:p w14:paraId="505854FF">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2" w:name="OLE_LINK61"/>
            <w:r>
              <w:rPr>
                <w:rFonts w:hint="eastAsia" w:ascii="宋体" w:hAnsi="宋体"/>
                <w:sz w:val="24"/>
              </w:rPr>
              <w:t>掌握药材的产地、采集与药效的关系。道地药材的概念，常见的道地药材。</w:t>
            </w:r>
            <w:bookmarkStart w:id="3" w:name="OLE_LINK63"/>
            <w:r>
              <w:rPr>
                <w:rFonts w:hint="eastAsia" w:ascii="宋体" w:hAnsi="宋体"/>
                <w:sz w:val="24"/>
              </w:rPr>
              <w:t>不同药用部位药材的采收季节。</w:t>
            </w:r>
            <w:bookmarkEnd w:id="2"/>
            <w:bookmarkEnd w:id="3"/>
          </w:p>
          <w:p w14:paraId="14B6ED97">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3、中药的炮制</w:t>
            </w:r>
          </w:p>
          <w:p w14:paraId="2087288D">
            <w:pPr>
              <w:adjustRightInd w:val="0"/>
              <w:snapToGrid w:val="0"/>
              <w:spacing w:line="360" w:lineRule="auto"/>
              <w:ind w:firstLine="480" w:firstLineChars="200"/>
              <w:rPr>
                <w:rFonts w:ascii="宋体" w:hAnsi="宋体"/>
                <w:sz w:val="24"/>
              </w:rPr>
            </w:pPr>
            <w:r>
              <w:rPr>
                <w:rFonts w:hint="eastAsia" w:hAnsi="宋体"/>
                <w:sz w:val="24"/>
              </w:rPr>
              <w:t>内容：</w:t>
            </w:r>
            <w:r>
              <w:rPr>
                <w:rFonts w:hint="eastAsia" w:ascii="宋体" w:hAnsi="宋体"/>
                <w:sz w:val="24"/>
              </w:rPr>
              <w:t>修治、水制、火制、水火共制和其他制法五种类型炮制方法。</w:t>
            </w:r>
          </w:p>
          <w:p w14:paraId="2A1D468B">
            <w:pPr>
              <w:adjustRightInd w:val="0"/>
              <w:snapToGrid w:val="0"/>
              <w:spacing w:line="360" w:lineRule="auto"/>
              <w:ind w:firstLine="480" w:firstLineChars="200"/>
              <w:rPr>
                <w:rFonts w:ascii="宋体" w:hAnsi="宋体"/>
                <w:sz w:val="24"/>
              </w:rPr>
            </w:pPr>
            <w:r>
              <w:rPr>
                <w:rFonts w:hint="eastAsia" w:ascii="宋体" w:hAnsi="宋体"/>
                <w:sz w:val="24"/>
              </w:rPr>
              <w:t>要求：掌握</w:t>
            </w:r>
            <w:bookmarkStart w:id="4" w:name="OLE_LINK67"/>
            <w:r>
              <w:rPr>
                <w:rFonts w:hint="eastAsia" w:ascii="宋体" w:hAnsi="宋体"/>
                <w:sz w:val="24"/>
              </w:rPr>
              <w:t>炮制的目的、概念和五大类型常用炮制方法。</w:t>
            </w:r>
          </w:p>
          <w:p w14:paraId="794E1BE0">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4、中药的性能</w:t>
            </w:r>
          </w:p>
          <w:p w14:paraId="193363D0">
            <w:pPr>
              <w:adjustRightInd w:val="0"/>
              <w:snapToGrid w:val="0"/>
              <w:spacing w:line="360" w:lineRule="auto"/>
              <w:ind w:firstLine="480" w:firstLineChars="200"/>
              <w:rPr>
                <w:rFonts w:ascii="宋体" w:hAnsi="宋体"/>
                <w:sz w:val="24"/>
              </w:rPr>
            </w:pPr>
            <w:bookmarkStart w:id="5" w:name="OLE_LINK80"/>
            <w:r>
              <w:rPr>
                <w:rFonts w:hint="eastAsia" w:ascii="宋体" w:hAnsi="宋体"/>
                <w:sz w:val="24"/>
              </w:rPr>
              <w:t>内容：四气、五味的概念，气与味的综合效应。升降浮沉、归经和毒性的概念。</w:t>
            </w:r>
          </w:p>
          <w:p w14:paraId="6A6637AF">
            <w:pPr>
              <w:adjustRightInd w:val="0"/>
              <w:snapToGrid w:val="0"/>
              <w:spacing w:line="360" w:lineRule="auto"/>
              <w:ind w:firstLine="480" w:firstLineChars="200"/>
              <w:rPr>
                <w:rFonts w:ascii="宋体" w:hAnsi="宋体"/>
                <w:sz w:val="24"/>
              </w:rPr>
            </w:pPr>
            <w:r>
              <w:rPr>
                <w:rFonts w:hint="eastAsia" w:ascii="宋体" w:hAnsi="宋体"/>
                <w:sz w:val="24"/>
              </w:rPr>
              <w:t>要求：掌握中药药性理论的概念及中药治病的基本原理。掌握四气、五味的概念，气与味的综合效应。理解升降浮沉和归经的概念。升降浮沉与药物性味的关系。</w:t>
            </w:r>
          </w:p>
          <w:bookmarkEnd w:id="4"/>
          <w:bookmarkEnd w:id="5"/>
          <w:p w14:paraId="2045EA30">
            <w:pPr>
              <w:pStyle w:val="3"/>
              <w:adjustRightInd w:val="0"/>
              <w:snapToGrid w:val="0"/>
              <w:spacing w:line="360" w:lineRule="auto"/>
              <w:ind w:firstLine="480" w:firstLineChars="200"/>
              <w:rPr>
                <w:rFonts w:hAnsi="宋体" w:eastAsiaTheme="minorEastAsia" w:cstheme="minorBidi"/>
                <w:sz w:val="24"/>
                <w:szCs w:val="22"/>
              </w:rPr>
            </w:pPr>
            <w:bookmarkStart w:id="6" w:name="OLE_LINK177"/>
            <w:r>
              <w:rPr>
                <w:rFonts w:hint="eastAsia" w:hAnsi="宋体" w:eastAsiaTheme="minorEastAsia" w:cstheme="minorBidi"/>
                <w:sz w:val="24"/>
                <w:szCs w:val="22"/>
              </w:rPr>
              <w:t>5、中药的配伍</w:t>
            </w:r>
          </w:p>
          <w:bookmarkEnd w:id="6"/>
          <w:p w14:paraId="16E2F03E">
            <w:pPr>
              <w:adjustRightInd w:val="0"/>
              <w:snapToGrid w:val="0"/>
              <w:spacing w:line="360" w:lineRule="auto"/>
              <w:ind w:firstLine="480" w:firstLineChars="200"/>
              <w:rPr>
                <w:rFonts w:ascii="宋体" w:hAnsi="宋体"/>
                <w:sz w:val="24"/>
              </w:rPr>
            </w:pPr>
            <w:r>
              <w:rPr>
                <w:rFonts w:hint="eastAsia" w:ascii="宋体" w:hAnsi="宋体"/>
                <w:sz w:val="24"/>
              </w:rPr>
              <w:t>内容：中药配伍的含义。七情配伍关系及其应用。</w:t>
            </w:r>
          </w:p>
          <w:p w14:paraId="2FFF2BE8">
            <w:pPr>
              <w:adjustRightInd w:val="0"/>
              <w:snapToGrid w:val="0"/>
              <w:spacing w:line="360" w:lineRule="auto"/>
              <w:ind w:firstLine="480" w:firstLineChars="200"/>
              <w:rPr>
                <w:rFonts w:ascii="宋体" w:hAnsi="宋体"/>
                <w:sz w:val="24"/>
              </w:rPr>
            </w:pPr>
            <w:r>
              <w:rPr>
                <w:rFonts w:hint="eastAsia" w:ascii="宋体" w:hAnsi="宋体"/>
                <w:sz w:val="24"/>
              </w:rPr>
              <w:t>要求：掌握中药配伍的含义和原则</w:t>
            </w:r>
            <w:bookmarkStart w:id="7" w:name="OLE_LINK91"/>
            <w:bookmarkStart w:id="8" w:name="OLE_LINK100"/>
            <w:r>
              <w:rPr>
                <w:rFonts w:hint="eastAsia" w:ascii="宋体" w:hAnsi="宋体"/>
                <w:sz w:val="24"/>
              </w:rPr>
              <w:t>、七情配伍关系及其应用。</w:t>
            </w:r>
            <w:bookmarkEnd w:id="7"/>
            <w:bookmarkStart w:id="9" w:name="OLE_LINK174"/>
          </w:p>
          <w:bookmarkEnd w:id="8"/>
          <w:bookmarkEnd w:id="9"/>
          <w:p w14:paraId="767F9F16">
            <w:pPr>
              <w:pStyle w:val="3"/>
              <w:adjustRightInd w:val="0"/>
              <w:snapToGrid w:val="0"/>
              <w:spacing w:line="360" w:lineRule="auto"/>
              <w:ind w:firstLine="480" w:firstLineChars="200"/>
              <w:rPr>
                <w:rFonts w:hAnsi="宋体" w:eastAsiaTheme="minorEastAsia" w:cstheme="minorBidi"/>
                <w:sz w:val="24"/>
                <w:szCs w:val="22"/>
              </w:rPr>
            </w:pPr>
            <w:bookmarkStart w:id="10" w:name="OLE_LINK179"/>
            <w:r>
              <w:rPr>
                <w:rFonts w:hint="eastAsia" w:hAnsi="宋体" w:eastAsiaTheme="minorEastAsia" w:cstheme="minorBidi"/>
                <w:sz w:val="24"/>
                <w:szCs w:val="22"/>
              </w:rPr>
              <w:t>6、用药禁忌</w:t>
            </w:r>
          </w:p>
          <w:p w14:paraId="42F201A1">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内容：配伍禁忌及妊娠用药禁忌。</w:t>
            </w:r>
          </w:p>
          <w:p w14:paraId="1238AE1E">
            <w:pPr>
              <w:adjustRightInd w:val="0"/>
              <w:snapToGrid w:val="0"/>
              <w:spacing w:line="360" w:lineRule="auto"/>
              <w:ind w:firstLine="480" w:firstLineChars="200"/>
              <w:rPr>
                <w:rFonts w:ascii="宋体" w:hAnsi="宋体"/>
                <w:sz w:val="24"/>
              </w:rPr>
            </w:pPr>
            <w:r>
              <w:rPr>
                <w:rFonts w:hint="eastAsia" w:hAnsi="宋体"/>
                <w:sz w:val="24"/>
              </w:rPr>
              <w:t>要求：掌握十八反、十九畏配伍禁忌</w:t>
            </w:r>
            <w:bookmarkStart w:id="11" w:name="OLE_LINK109"/>
            <w:r>
              <w:rPr>
                <w:rFonts w:hint="eastAsia" w:hAnsi="宋体"/>
                <w:sz w:val="24"/>
              </w:rPr>
              <w:t>和</w:t>
            </w:r>
            <w:r>
              <w:rPr>
                <w:rFonts w:hint="eastAsia" w:ascii="宋体" w:hAnsi="宋体"/>
                <w:sz w:val="24"/>
              </w:rPr>
              <w:t>妊娠用药禁忌。</w:t>
            </w:r>
            <w:bookmarkEnd w:id="11"/>
            <w:bookmarkStart w:id="12" w:name="OLE_LINK108"/>
            <w:r>
              <w:rPr>
                <w:rFonts w:hint="eastAsia" w:ascii="宋体" w:hAnsi="宋体"/>
                <w:sz w:val="24"/>
              </w:rPr>
              <w:t>了解服药时的饮食禁忌。</w:t>
            </w:r>
            <w:bookmarkEnd w:id="12"/>
          </w:p>
          <w:bookmarkEnd w:id="10"/>
          <w:p w14:paraId="136342E9">
            <w:pPr>
              <w:pStyle w:val="3"/>
              <w:adjustRightInd w:val="0"/>
              <w:snapToGrid w:val="0"/>
              <w:spacing w:line="360" w:lineRule="auto"/>
              <w:ind w:firstLine="480" w:firstLineChars="200"/>
              <w:rPr>
                <w:rFonts w:hAnsi="宋体" w:eastAsiaTheme="minorEastAsia" w:cstheme="minorBidi"/>
                <w:sz w:val="24"/>
                <w:szCs w:val="22"/>
              </w:rPr>
            </w:pPr>
            <w:bookmarkStart w:id="13" w:name="OLE_LINK204"/>
            <w:r>
              <w:rPr>
                <w:rFonts w:hint="eastAsia" w:hAnsi="宋体" w:eastAsiaTheme="minorEastAsia" w:cstheme="minorBidi"/>
                <w:sz w:val="24"/>
                <w:szCs w:val="22"/>
              </w:rPr>
              <w:t>7、用药剂量与用法</w:t>
            </w:r>
          </w:p>
          <w:p w14:paraId="56F44CDD">
            <w:pPr>
              <w:pStyle w:val="3"/>
              <w:adjustRightInd w:val="0"/>
              <w:snapToGrid w:val="0"/>
              <w:spacing w:line="360" w:lineRule="auto"/>
              <w:ind w:firstLine="480" w:firstLineChars="200"/>
              <w:rPr>
                <w:rFonts w:hAnsi="宋体" w:asciiTheme="minorHAnsi" w:eastAsiaTheme="minorEastAsia" w:cstheme="minorBidi"/>
                <w:sz w:val="24"/>
                <w:szCs w:val="22"/>
              </w:rPr>
            </w:pPr>
            <w:r>
              <w:rPr>
                <w:rFonts w:hint="eastAsia" w:hAnsi="宋体" w:asciiTheme="minorHAnsi" w:eastAsiaTheme="minorEastAsia" w:cstheme="minorBidi"/>
                <w:sz w:val="24"/>
                <w:szCs w:val="22"/>
              </w:rPr>
              <w:t>内容：剂量的概念，先煎、后下、包煎、另煎、冲服等入药方法。</w:t>
            </w:r>
          </w:p>
          <w:p w14:paraId="6128809D">
            <w:pPr>
              <w:adjustRightInd w:val="0"/>
              <w:snapToGrid w:val="0"/>
              <w:spacing w:line="360" w:lineRule="auto"/>
              <w:ind w:firstLine="480" w:firstLineChars="200"/>
              <w:rPr>
                <w:rFonts w:hAnsi="宋体"/>
                <w:sz w:val="24"/>
              </w:rPr>
            </w:pPr>
            <w:r>
              <w:rPr>
                <w:rFonts w:hint="eastAsia" w:hAnsi="宋体"/>
                <w:sz w:val="24"/>
              </w:rPr>
              <w:t>要求：掌握剂量的概念，入药方法。服药方法和常用的煎煮方法。理解影响中药剂量的因素，给药的途径，应用形式。</w:t>
            </w:r>
          </w:p>
          <w:bookmarkEnd w:id="13"/>
          <w:p w14:paraId="0E27B95D">
            <w:pPr>
              <w:pStyle w:val="3"/>
              <w:adjustRightInd w:val="0"/>
              <w:snapToGrid w:val="0"/>
              <w:spacing w:line="360" w:lineRule="auto"/>
              <w:ind w:firstLine="480" w:firstLineChars="200"/>
              <w:rPr>
                <w:rFonts w:hAnsi="宋体" w:eastAsiaTheme="minorEastAsia" w:cstheme="minorBidi"/>
                <w:sz w:val="24"/>
                <w:szCs w:val="22"/>
              </w:rPr>
            </w:pPr>
            <w:bookmarkStart w:id="14" w:name="OLE_LINK218"/>
            <w:bookmarkStart w:id="15" w:name="OLE_LINK128"/>
            <w:r>
              <w:rPr>
                <w:rFonts w:hint="eastAsia" w:hAnsi="宋体" w:eastAsiaTheme="minorEastAsia" w:cstheme="minorBidi"/>
                <w:sz w:val="24"/>
                <w:szCs w:val="22"/>
              </w:rPr>
              <w:t>8、解表药</w:t>
            </w:r>
          </w:p>
          <w:p w14:paraId="395DEA5B">
            <w:pPr>
              <w:adjustRightInd w:val="0"/>
              <w:snapToGrid w:val="0"/>
              <w:spacing w:line="360" w:lineRule="auto"/>
              <w:ind w:firstLine="480" w:firstLineChars="200"/>
              <w:rPr>
                <w:rFonts w:ascii="宋体" w:hAnsi="宋体"/>
                <w:sz w:val="24"/>
              </w:rPr>
            </w:pPr>
            <w:r>
              <w:rPr>
                <w:rFonts w:hint="eastAsia" w:hAnsi="宋体"/>
                <w:sz w:val="24"/>
              </w:rPr>
              <w:t>内容：</w:t>
            </w:r>
            <w:r>
              <w:rPr>
                <w:rFonts w:hint="eastAsia" w:ascii="宋体" w:hAnsi="宋体"/>
                <w:sz w:val="24"/>
              </w:rPr>
              <w:t>解表药的含义、功效、适应范围、配伍方法，发散风寒药与发散风热药的性能特点、配伍原则和使用注意。单味药的性能、功效和临床应用。</w:t>
            </w:r>
          </w:p>
          <w:p w14:paraId="78B5A52F">
            <w:pPr>
              <w:adjustRightInd w:val="0"/>
              <w:snapToGrid w:val="0"/>
              <w:spacing w:line="360" w:lineRule="auto"/>
              <w:ind w:firstLine="480" w:firstLineChars="200"/>
              <w:rPr>
                <w:rFonts w:ascii="宋体" w:hAnsi="宋体"/>
                <w:sz w:val="24"/>
              </w:rPr>
            </w:pPr>
            <w:r>
              <w:rPr>
                <w:rFonts w:hint="eastAsia" w:hAnsi="宋体"/>
                <w:sz w:val="24"/>
              </w:rPr>
              <w:t>要求：</w:t>
            </w:r>
            <w:bookmarkStart w:id="16" w:name="OLE_LINK124"/>
            <w:bookmarkStart w:id="17" w:name="OLE_LINK119"/>
            <w:r>
              <w:rPr>
                <w:rFonts w:hint="eastAsia" w:hAnsi="宋体"/>
                <w:sz w:val="24"/>
              </w:rPr>
              <w:t>掌握</w:t>
            </w:r>
            <w:r>
              <w:rPr>
                <w:rFonts w:hint="eastAsia" w:ascii="宋体" w:hAnsi="宋体"/>
                <w:sz w:val="24"/>
              </w:rPr>
              <w:t>解表药的含义、功效、适应范围、配伍方法，发散风寒药与发散风热药的性能特点、配伍原则和使用注意。</w:t>
            </w:r>
            <w:bookmarkEnd w:id="16"/>
            <w:bookmarkStart w:id="18" w:name="OLE_LINK123"/>
            <w:r>
              <w:rPr>
                <w:rFonts w:hint="eastAsia" w:ascii="宋体" w:hAnsi="宋体"/>
                <w:sz w:val="24"/>
              </w:rPr>
              <w:t>麻黄、桂枝、紫苏叶（附紫苏梗）、防风、荆芥、羌活、白芷、薄荷、牛蒡子、桑叶、菊花、葛根（附葛花）、柴胡的性能、功效和临床应用。</w:t>
            </w:r>
            <w:bookmarkEnd w:id="17"/>
            <w:bookmarkEnd w:id="18"/>
            <w:bookmarkStart w:id="19" w:name="OLE_LINK122"/>
            <w:bookmarkStart w:id="20" w:name="OLE_LINK120"/>
            <w:r>
              <w:rPr>
                <w:rFonts w:hint="eastAsia" w:ascii="宋体" w:hAnsi="宋体"/>
                <w:sz w:val="24"/>
              </w:rPr>
              <w:t>理解香薷、细辛、苍耳子（附苍耳草）、生姜（附生姜皮、生姜汁）、藁本、辛夷、升麻、蝉蜕、蔓荆子的</w:t>
            </w:r>
            <w:bookmarkStart w:id="21" w:name="OLE_LINK73"/>
            <w:r>
              <w:rPr>
                <w:rFonts w:hint="eastAsia" w:ascii="宋体" w:hAnsi="宋体"/>
                <w:sz w:val="24"/>
              </w:rPr>
              <w:t>性味、功效及临床应用。</w:t>
            </w:r>
            <w:bookmarkEnd w:id="19"/>
            <w:bookmarkEnd w:id="21"/>
            <w:bookmarkStart w:id="22" w:name="OLE_LINK121"/>
            <w:r>
              <w:rPr>
                <w:rFonts w:hint="eastAsia" w:ascii="宋体" w:hAnsi="宋体"/>
                <w:sz w:val="24"/>
              </w:rPr>
              <w:t>了解淡豆鼓（附大豆黄卷）的性味、功效及临床应用。</w:t>
            </w:r>
            <w:bookmarkEnd w:id="14"/>
            <w:bookmarkEnd w:id="15"/>
            <w:bookmarkEnd w:id="20"/>
            <w:bookmarkEnd w:id="22"/>
            <w:bookmarkStart w:id="23" w:name="OLE_LINK138"/>
            <w:r>
              <w:rPr>
                <w:rFonts w:hint="eastAsia" w:ascii="宋体" w:hAnsi="宋体"/>
                <w:sz w:val="24"/>
              </w:rPr>
              <w:t xml:space="preserve"> </w:t>
            </w:r>
            <w:r>
              <w:rPr>
                <w:rFonts w:ascii="宋体" w:hAnsi="宋体"/>
                <w:sz w:val="24"/>
              </w:rPr>
              <w:t xml:space="preserve"> </w:t>
            </w:r>
          </w:p>
          <w:p w14:paraId="111C7E8D">
            <w:pPr>
              <w:adjustRightInd w:val="0"/>
              <w:snapToGrid w:val="0"/>
              <w:spacing w:line="360" w:lineRule="auto"/>
              <w:ind w:firstLine="480" w:firstLineChars="200"/>
              <w:rPr>
                <w:rFonts w:ascii="宋体" w:hAnsi="宋体"/>
                <w:sz w:val="24"/>
              </w:rPr>
            </w:pPr>
            <w:r>
              <w:rPr>
                <w:rFonts w:hint="eastAsia" w:hAnsi="宋体"/>
                <w:sz w:val="24"/>
              </w:rPr>
              <w:t>9、</w:t>
            </w:r>
            <w:r>
              <w:rPr>
                <w:rFonts w:hint="eastAsia" w:ascii="宋体" w:hAnsi="宋体"/>
                <w:sz w:val="24"/>
              </w:rPr>
              <w:t>清热药</w:t>
            </w:r>
          </w:p>
          <w:p w14:paraId="3FA64F35">
            <w:pPr>
              <w:adjustRightInd w:val="0"/>
              <w:snapToGrid w:val="0"/>
              <w:spacing w:line="360" w:lineRule="auto"/>
              <w:ind w:firstLine="480" w:firstLineChars="200"/>
              <w:rPr>
                <w:rFonts w:ascii="宋体" w:hAnsi="宋体"/>
                <w:sz w:val="24"/>
              </w:rPr>
            </w:pPr>
            <w:r>
              <w:rPr>
                <w:rFonts w:hint="eastAsia" w:ascii="宋体" w:hAnsi="宋体"/>
                <w:sz w:val="24"/>
              </w:rPr>
              <w:t>内容：</w:t>
            </w:r>
            <w:bookmarkStart w:id="24" w:name="OLE_LINK136"/>
            <w:r>
              <w:rPr>
                <w:rFonts w:hint="eastAsia" w:ascii="宋体" w:hAnsi="宋体"/>
                <w:sz w:val="24"/>
              </w:rPr>
              <w:t>清热药的含义、功效、适应范围、配伍方法及各节药物的性能特点单味药的性能、功效和临床应用。</w:t>
            </w:r>
            <w:bookmarkEnd w:id="24"/>
          </w:p>
          <w:p w14:paraId="12791B01">
            <w:pPr>
              <w:adjustRightInd w:val="0"/>
              <w:snapToGrid w:val="0"/>
              <w:spacing w:line="360" w:lineRule="auto"/>
              <w:ind w:firstLine="480" w:firstLineChars="200"/>
              <w:rPr>
                <w:rFonts w:ascii="宋体" w:hAnsi="宋体"/>
                <w:sz w:val="24"/>
              </w:rPr>
            </w:pPr>
            <w:r>
              <w:rPr>
                <w:rFonts w:hint="eastAsia" w:ascii="宋体" w:hAnsi="宋体"/>
                <w:sz w:val="24"/>
              </w:rPr>
              <w:t>要求：掌握</w:t>
            </w:r>
            <w:bookmarkStart w:id="25" w:name="OLE_LINK137"/>
            <w:bookmarkStart w:id="26" w:name="OLE_LINK133"/>
            <w:r>
              <w:rPr>
                <w:rFonts w:hint="eastAsia" w:ascii="宋体" w:hAnsi="宋体"/>
                <w:sz w:val="24"/>
              </w:rPr>
              <w:t>清热药的含义、功效、适应范围、配伍方法及各节药物的性能特点。</w:t>
            </w:r>
            <w:bookmarkEnd w:id="25"/>
            <w:bookmarkStart w:id="27" w:name="OLE_LINK401"/>
            <w:r>
              <w:rPr>
                <w:rFonts w:hint="eastAsia" w:ascii="宋体" w:hAnsi="宋体"/>
                <w:sz w:val="24"/>
              </w:rPr>
              <w:t>石膏、知母、栀子、夏枯草、黄芩、黄连、黄柏、金银花、连翘、板蓝根、蒲公英、鱼腥草、射干、白头翁、生地黄、玄参、牡丹皮、赤芍、青蒿、地骨皮的性能、功效和临床应用。</w:t>
            </w:r>
            <w:bookmarkEnd w:id="26"/>
            <w:bookmarkEnd w:id="27"/>
            <w:r>
              <w:rPr>
                <w:rFonts w:hint="eastAsia" w:ascii="宋体" w:hAnsi="宋体"/>
                <w:sz w:val="24"/>
              </w:rPr>
              <w:t>理解</w:t>
            </w:r>
            <w:bookmarkStart w:id="28" w:name="OLE_LINK134"/>
            <w:r>
              <w:rPr>
                <w:rFonts w:hint="eastAsia" w:ascii="宋体" w:hAnsi="宋体"/>
                <w:sz w:val="24"/>
              </w:rPr>
              <w:t>天花粉、芦根、淡竹叶、决明子、龙胆草、苦参、大青叶、青黛、贯众、野菊花、白花蛇舌草、山豆根（附北豆根）、穿心莲、土茯苓、熊胆、紫草、水牛角、银柴胡、胡黄连的性味、功效及临床应用。</w:t>
            </w:r>
            <w:bookmarkEnd w:id="28"/>
            <w:r>
              <w:rPr>
                <w:rFonts w:hint="eastAsia" w:ascii="宋体" w:hAnsi="宋体"/>
                <w:sz w:val="24"/>
              </w:rPr>
              <w:t>了解</w:t>
            </w:r>
            <w:bookmarkStart w:id="29" w:name="OLE_LINK135"/>
            <w:bookmarkStart w:id="30" w:name="OLE_LINK402"/>
            <w:r>
              <w:rPr>
                <w:rFonts w:hint="eastAsia" w:ascii="宋体" w:hAnsi="宋体"/>
                <w:sz w:val="24"/>
              </w:rPr>
              <w:t>秦皮、白鲜皮、蚤休、紫花地丁、败酱草（附墓头回）、红藤、白薇的性味、功效及临床应用。</w:t>
            </w:r>
            <w:bookmarkEnd w:id="29"/>
          </w:p>
          <w:bookmarkEnd w:id="23"/>
          <w:bookmarkEnd w:id="30"/>
          <w:p w14:paraId="6FCB44D9">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10、泻下药</w:t>
            </w:r>
          </w:p>
          <w:p w14:paraId="6F68EAC9">
            <w:pPr>
              <w:adjustRightInd w:val="0"/>
              <w:snapToGrid w:val="0"/>
              <w:spacing w:line="360" w:lineRule="auto"/>
              <w:ind w:firstLine="480" w:firstLineChars="200"/>
              <w:rPr>
                <w:rFonts w:ascii="宋体" w:hAnsi="宋体"/>
                <w:sz w:val="24"/>
              </w:rPr>
            </w:pPr>
            <w:r>
              <w:rPr>
                <w:rFonts w:hint="eastAsia" w:hAnsi="宋体"/>
                <w:sz w:val="24"/>
              </w:rPr>
              <w:t>内容：</w:t>
            </w:r>
            <w:bookmarkStart w:id="31" w:name="OLE_LINK148"/>
            <w:r>
              <w:rPr>
                <w:rFonts w:hint="eastAsia" w:ascii="宋体" w:hAnsi="宋体"/>
                <w:sz w:val="24"/>
              </w:rPr>
              <w:t>泻下药的含义、功效、适应范围、配伍方法及攻下药、润下药、峻下药的性能特点和使用注意。</w:t>
            </w:r>
            <w:bookmarkEnd w:id="31"/>
            <w:r>
              <w:rPr>
                <w:rFonts w:hint="eastAsia" w:ascii="宋体" w:hAnsi="宋体"/>
                <w:sz w:val="24"/>
              </w:rPr>
              <w:t>单味药的性能、功效和临床应用。</w:t>
            </w:r>
          </w:p>
          <w:p w14:paraId="6A56DA28">
            <w:pPr>
              <w:adjustRightInd w:val="0"/>
              <w:snapToGrid w:val="0"/>
              <w:spacing w:line="360" w:lineRule="auto"/>
              <w:ind w:firstLine="480" w:firstLineChars="200"/>
              <w:rPr>
                <w:rFonts w:ascii="宋体" w:hAnsi="宋体"/>
                <w:sz w:val="24"/>
              </w:rPr>
            </w:pPr>
            <w:r>
              <w:rPr>
                <w:rFonts w:hint="eastAsia" w:hAnsi="宋体"/>
                <w:sz w:val="24"/>
              </w:rPr>
              <w:t>要求：</w:t>
            </w:r>
            <w:bookmarkStart w:id="32" w:name="OLE_LINK143"/>
            <w:r>
              <w:rPr>
                <w:rFonts w:hint="eastAsia" w:hAnsi="宋体"/>
                <w:sz w:val="24"/>
              </w:rPr>
              <w:t>掌握</w:t>
            </w:r>
            <w:r>
              <w:rPr>
                <w:rFonts w:hint="eastAsia" w:ascii="宋体" w:hAnsi="宋体"/>
                <w:sz w:val="24"/>
              </w:rPr>
              <w:t>泻下药的含义、功效、适应范围、配伍方法及攻下药、润下药、峻下药的性能特点和使用注意。</w:t>
            </w:r>
            <w:bookmarkEnd w:id="32"/>
            <w:bookmarkStart w:id="33" w:name="OLE_LINK144"/>
            <w:r>
              <w:rPr>
                <w:rFonts w:hint="eastAsia" w:ascii="宋体" w:hAnsi="宋体"/>
                <w:sz w:val="24"/>
              </w:rPr>
              <w:t>大黄、芒硝的性能、功效和临床应用。</w:t>
            </w:r>
            <w:bookmarkEnd w:id="33"/>
            <w:bookmarkStart w:id="34" w:name="OLE_LINK147"/>
            <w:bookmarkStart w:id="35" w:name="OLE_LINK145"/>
            <w:r>
              <w:rPr>
                <w:rFonts w:hint="eastAsia" w:ascii="宋体" w:hAnsi="宋体"/>
                <w:sz w:val="24"/>
              </w:rPr>
              <w:t>理解甘遂、巴豆</w:t>
            </w:r>
            <w:bookmarkEnd w:id="34"/>
            <w:r>
              <w:rPr>
                <w:rFonts w:hint="eastAsia" w:ascii="宋体" w:hAnsi="宋体"/>
                <w:sz w:val="24"/>
              </w:rPr>
              <w:t>的性味、功效及临床应用。</w:t>
            </w:r>
            <w:bookmarkEnd w:id="35"/>
            <w:bookmarkStart w:id="36" w:name="OLE_LINK146"/>
            <w:bookmarkStart w:id="37" w:name="OLE_LINK407"/>
            <w:r>
              <w:rPr>
                <w:rFonts w:hint="eastAsia" w:ascii="宋体" w:hAnsi="宋体"/>
                <w:sz w:val="24"/>
              </w:rPr>
              <w:t>了解番泻叶、芦荟、火麻仁、郁李仁、牵牛子、京大戟、芫花、商陆</w:t>
            </w:r>
            <w:bookmarkEnd w:id="36"/>
            <w:r>
              <w:rPr>
                <w:rFonts w:hint="eastAsia" w:ascii="宋体" w:hAnsi="宋体"/>
                <w:sz w:val="24"/>
              </w:rPr>
              <w:t>的性味、功效及临床应用。</w:t>
            </w:r>
          </w:p>
          <w:bookmarkEnd w:id="37"/>
          <w:p w14:paraId="6830AE6D">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11、祛风湿药</w:t>
            </w:r>
          </w:p>
          <w:p w14:paraId="7974D304">
            <w:pPr>
              <w:adjustRightInd w:val="0"/>
              <w:snapToGrid w:val="0"/>
              <w:spacing w:line="360" w:lineRule="auto"/>
              <w:ind w:firstLine="480" w:firstLineChars="200"/>
              <w:rPr>
                <w:rFonts w:ascii="宋体" w:hAnsi="宋体"/>
                <w:sz w:val="24"/>
              </w:rPr>
            </w:pPr>
            <w:r>
              <w:rPr>
                <w:rFonts w:hint="eastAsia" w:hAnsi="宋体"/>
                <w:sz w:val="24"/>
              </w:rPr>
              <w:t>内容：</w:t>
            </w:r>
            <w:r>
              <w:rPr>
                <w:rFonts w:hint="eastAsia" w:ascii="宋体" w:hAnsi="宋体"/>
                <w:sz w:val="24"/>
              </w:rPr>
              <w:t>祛风湿药的含义、功效、适应范围、配伍方法及各节药物的性能特点和使用注意。单味药的性能、功效和临床应用。</w:t>
            </w:r>
          </w:p>
          <w:p w14:paraId="22EBC609">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38" w:name="OLE_LINK154"/>
            <w:bookmarkStart w:id="39" w:name="OLE_LINK412"/>
            <w:r>
              <w:rPr>
                <w:rFonts w:hint="eastAsia" w:ascii="宋体" w:hAnsi="宋体"/>
                <w:sz w:val="24"/>
              </w:rPr>
              <w:t>掌握祛风湿药的含义、功效、适应范围、配伍方法及各节药物的性能特点和使用注意。</w:t>
            </w:r>
            <w:bookmarkEnd w:id="38"/>
            <w:bookmarkStart w:id="40" w:name="OLE_LINK155"/>
            <w:r>
              <w:rPr>
                <w:rFonts w:hint="eastAsia" w:ascii="宋体" w:hAnsi="宋体"/>
                <w:sz w:val="24"/>
              </w:rPr>
              <w:t>独活、木瓜、蕲蛇、秦艽、防己、桑寄生的性能、功效和临床应用。理解</w:t>
            </w:r>
            <w:bookmarkStart w:id="41" w:name="OLE_LINK156"/>
            <w:bookmarkStart w:id="42" w:name="OLE_LINK413"/>
            <w:r>
              <w:rPr>
                <w:rFonts w:hint="eastAsia" w:ascii="宋体" w:hAnsi="宋体"/>
                <w:sz w:val="24"/>
              </w:rPr>
              <w:t>川乌、威灵仙、五加皮的性味、功效及临床应用。</w:t>
            </w:r>
            <w:bookmarkEnd w:id="41"/>
            <w:r>
              <w:rPr>
                <w:rFonts w:hint="eastAsia" w:ascii="宋体" w:hAnsi="宋体"/>
                <w:sz w:val="24"/>
              </w:rPr>
              <w:t>了解</w:t>
            </w:r>
            <w:bookmarkStart w:id="43" w:name="OLE_LINK157"/>
            <w:r>
              <w:rPr>
                <w:rFonts w:hint="eastAsia" w:ascii="宋体" w:hAnsi="宋体"/>
                <w:sz w:val="24"/>
              </w:rPr>
              <w:t>络石藤、豨莶草、雷公藤、狗脊的性味、功效及临床应用。</w:t>
            </w:r>
            <w:bookmarkEnd w:id="43"/>
          </w:p>
          <w:bookmarkEnd w:id="39"/>
          <w:bookmarkEnd w:id="40"/>
          <w:bookmarkEnd w:id="42"/>
          <w:p w14:paraId="58C6B0CA">
            <w:pPr>
              <w:adjustRightInd w:val="0"/>
              <w:snapToGrid w:val="0"/>
              <w:spacing w:line="360" w:lineRule="auto"/>
              <w:ind w:firstLine="480" w:firstLineChars="200"/>
              <w:rPr>
                <w:rFonts w:ascii="宋体" w:hAnsi="宋体"/>
                <w:sz w:val="24"/>
              </w:rPr>
            </w:pPr>
            <w:bookmarkStart w:id="44" w:name="OLE_LINK170"/>
            <w:r>
              <w:rPr>
                <w:rFonts w:hint="eastAsia" w:hAnsi="宋体"/>
                <w:sz w:val="24"/>
              </w:rPr>
              <w:t>12、</w:t>
            </w:r>
            <w:r>
              <w:rPr>
                <w:rFonts w:hint="eastAsia" w:ascii="宋体" w:hAnsi="宋体"/>
                <w:sz w:val="24"/>
              </w:rPr>
              <w:t>化湿药</w:t>
            </w:r>
          </w:p>
          <w:p w14:paraId="6222A52D">
            <w:pPr>
              <w:adjustRightInd w:val="0"/>
              <w:snapToGrid w:val="0"/>
              <w:spacing w:line="360" w:lineRule="auto"/>
              <w:ind w:firstLine="480" w:firstLineChars="200"/>
              <w:rPr>
                <w:rFonts w:ascii="宋体" w:hAnsi="宋体"/>
                <w:sz w:val="24"/>
              </w:rPr>
            </w:pPr>
            <w:r>
              <w:rPr>
                <w:rFonts w:hint="eastAsia" w:ascii="宋体" w:hAnsi="宋体"/>
                <w:sz w:val="24"/>
              </w:rPr>
              <w:t>内容：化湿药的含义、功效、适应范围、配伍方法及使用注意。单味药的性能、功效和临床应用。</w:t>
            </w:r>
          </w:p>
          <w:p w14:paraId="042C0E03">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45" w:name="OLE_LINK169"/>
            <w:bookmarkStart w:id="46" w:name="OLE_LINK163"/>
            <w:r>
              <w:rPr>
                <w:rFonts w:hint="eastAsia" w:ascii="宋体" w:hAnsi="宋体"/>
                <w:sz w:val="24"/>
              </w:rPr>
              <w:t>掌握化湿药的含义、功效、适应范围、配伍方法及使用注意。</w:t>
            </w:r>
            <w:bookmarkEnd w:id="45"/>
            <w:bookmarkStart w:id="47" w:name="OLE_LINK168"/>
            <w:r>
              <w:rPr>
                <w:rFonts w:hint="eastAsia" w:ascii="宋体" w:hAnsi="宋体"/>
                <w:sz w:val="24"/>
              </w:rPr>
              <w:t>苍术、厚朴、藿香的性能、功效和临床应用。</w:t>
            </w:r>
            <w:bookmarkEnd w:id="46"/>
            <w:bookmarkStart w:id="48" w:name="OLE_LINK164"/>
            <w:r>
              <w:rPr>
                <w:rFonts w:hint="eastAsia" w:ascii="宋体" w:hAnsi="宋体"/>
                <w:sz w:val="24"/>
              </w:rPr>
              <w:t>理解砂仁、白豆蔻的性味、功效及临床应用。</w:t>
            </w:r>
            <w:bookmarkEnd w:id="48"/>
            <w:bookmarkStart w:id="49" w:name="OLE_LINK167"/>
            <w:r>
              <w:rPr>
                <w:rFonts w:hint="eastAsia" w:ascii="宋体" w:hAnsi="宋体"/>
                <w:sz w:val="24"/>
              </w:rPr>
              <w:t>了解佩兰、草果的性味、功效及临床应用。</w:t>
            </w:r>
            <w:bookmarkEnd w:id="49"/>
          </w:p>
          <w:bookmarkEnd w:id="44"/>
          <w:bookmarkEnd w:id="47"/>
          <w:p w14:paraId="79BE49EB">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13、利水渗湿药</w:t>
            </w:r>
          </w:p>
          <w:p w14:paraId="4DEEAE9D">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内容：利水渗湿药的含义、功效、适应范围、配伍方法、使用注意及各节药物的性能特点。单味药的性能、功效和临床应用。</w:t>
            </w:r>
          </w:p>
          <w:p w14:paraId="40020D41">
            <w:pPr>
              <w:adjustRightInd w:val="0"/>
              <w:snapToGrid w:val="0"/>
              <w:spacing w:line="360" w:lineRule="auto"/>
              <w:ind w:firstLine="480" w:firstLineChars="200"/>
              <w:rPr>
                <w:rFonts w:ascii="宋体" w:hAnsi="宋体"/>
                <w:sz w:val="24"/>
              </w:rPr>
            </w:pPr>
            <w:r>
              <w:rPr>
                <w:rFonts w:hint="eastAsia" w:hAnsi="宋体"/>
                <w:sz w:val="24"/>
              </w:rPr>
              <w:t>要求：</w:t>
            </w:r>
            <w:bookmarkStart w:id="50" w:name="OLE_LINK188"/>
            <w:bookmarkStart w:id="51" w:name="OLE_LINK181"/>
            <w:r>
              <w:rPr>
                <w:rFonts w:hint="eastAsia" w:hAnsi="宋体"/>
                <w:sz w:val="24"/>
              </w:rPr>
              <w:t>掌握</w:t>
            </w:r>
            <w:r>
              <w:rPr>
                <w:rFonts w:hint="eastAsia" w:ascii="宋体" w:hAnsi="宋体"/>
                <w:sz w:val="24"/>
              </w:rPr>
              <w:t>利水渗湿药的含义、功效、适应范围、配伍方法、使用注意及各节药物的性能特点。</w:t>
            </w:r>
            <w:bookmarkEnd w:id="50"/>
            <w:bookmarkStart w:id="52" w:name="OLE_LINK418"/>
            <w:bookmarkStart w:id="53" w:name="OLE_LINK187"/>
            <w:r>
              <w:rPr>
                <w:rFonts w:hint="eastAsia" w:ascii="宋体" w:hAnsi="宋体"/>
                <w:sz w:val="24"/>
              </w:rPr>
              <w:t>茯苓（附茯苓皮、茯神）、泽泻、薏苡仁、车前子、虎杖、茵陈、金钱草的性能、功效和临床应用</w:t>
            </w:r>
            <w:bookmarkStart w:id="54" w:name="OLE_LINK184"/>
            <w:r>
              <w:rPr>
                <w:rFonts w:hint="eastAsia" w:ascii="宋体" w:hAnsi="宋体"/>
                <w:sz w:val="24"/>
              </w:rPr>
              <w:t>。</w:t>
            </w:r>
            <w:bookmarkEnd w:id="52"/>
            <w:bookmarkEnd w:id="54"/>
            <w:bookmarkStart w:id="55" w:name="OLE_LINK182"/>
            <w:bookmarkStart w:id="56" w:name="OLE_LINK186"/>
            <w:r>
              <w:rPr>
                <w:rFonts w:hint="eastAsia" w:ascii="宋体" w:hAnsi="宋体"/>
                <w:sz w:val="24"/>
              </w:rPr>
              <w:t>理解猪苓、关木通、滑石的性味、功效及临床应用</w:t>
            </w:r>
            <w:bookmarkEnd w:id="55"/>
            <w:r>
              <w:rPr>
                <w:rFonts w:hint="eastAsia" w:ascii="宋体" w:hAnsi="宋体"/>
                <w:sz w:val="24"/>
              </w:rPr>
              <w:t>。</w:t>
            </w:r>
            <w:bookmarkEnd w:id="56"/>
            <w:r>
              <w:rPr>
                <w:rFonts w:hint="eastAsia" w:ascii="宋体" w:hAnsi="宋体"/>
                <w:sz w:val="24"/>
              </w:rPr>
              <w:t>了解</w:t>
            </w:r>
            <w:bookmarkStart w:id="57" w:name="OLE_LINK419"/>
            <w:bookmarkStart w:id="58" w:name="OLE_LINK185"/>
            <w:r>
              <w:rPr>
                <w:rFonts w:hint="eastAsia" w:ascii="宋体" w:hAnsi="宋体"/>
                <w:sz w:val="24"/>
              </w:rPr>
              <w:t>萆薢、海金沙、瞿麦、地肤子、香加皮的性味、功效及临床应用。</w:t>
            </w:r>
            <w:bookmarkEnd w:id="57"/>
          </w:p>
          <w:bookmarkEnd w:id="51"/>
          <w:bookmarkEnd w:id="53"/>
          <w:bookmarkEnd w:id="58"/>
          <w:p w14:paraId="0C07E27E">
            <w:pPr>
              <w:pStyle w:val="3"/>
              <w:adjustRightInd w:val="0"/>
              <w:snapToGrid w:val="0"/>
              <w:spacing w:line="360" w:lineRule="auto"/>
              <w:ind w:firstLine="480" w:firstLineChars="200"/>
              <w:rPr>
                <w:rFonts w:hAnsi="宋体" w:eastAsiaTheme="minorEastAsia" w:cstheme="minorBidi"/>
                <w:sz w:val="24"/>
                <w:szCs w:val="22"/>
              </w:rPr>
            </w:pPr>
            <w:bookmarkStart w:id="59" w:name="OLE_LINK201"/>
            <w:r>
              <w:rPr>
                <w:rFonts w:hint="eastAsia" w:hAnsi="宋体" w:eastAsiaTheme="minorEastAsia" w:cstheme="minorBidi"/>
                <w:sz w:val="24"/>
                <w:szCs w:val="22"/>
              </w:rPr>
              <w:t>14、温里药</w:t>
            </w:r>
          </w:p>
          <w:p w14:paraId="3BBB4638">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内容：</w:t>
            </w:r>
            <w:r>
              <w:rPr>
                <w:rFonts w:hint="eastAsia" w:hAnsi="宋体"/>
                <w:sz w:val="24"/>
              </w:rPr>
              <w:t>温里药的含义、功效、适应范围及配伍方法、性能特点、用法、用量和禁忌。</w:t>
            </w:r>
            <w:r>
              <w:rPr>
                <w:rFonts w:hint="eastAsia" w:hAnsi="宋体" w:eastAsiaTheme="minorEastAsia" w:cstheme="minorBidi"/>
                <w:sz w:val="24"/>
                <w:szCs w:val="22"/>
              </w:rPr>
              <w:t>单味药的性能、功效和临床应用。</w:t>
            </w:r>
          </w:p>
          <w:p w14:paraId="17DF71F7">
            <w:pPr>
              <w:adjustRightInd w:val="0"/>
              <w:snapToGrid w:val="0"/>
              <w:spacing w:line="360" w:lineRule="auto"/>
              <w:ind w:firstLine="480" w:firstLineChars="200"/>
              <w:rPr>
                <w:rFonts w:ascii="宋体" w:hAnsi="宋体"/>
                <w:sz w:val="24"/>
              </w:rPr>
            </w:pPr>
            <w:r>
              <w:rPr>
                <w:rFonts w:hint="eastAsia" w:hAnsi="宋体"/>
                <w:sz w:val="24"/>
              </w:rPr>
              <w:t>要求：掌握</w:t>
            </w:r>
            <w:r>
              <w:rPr>
                <w:rFonts w:hint="eastAsia" w:ascii="宋体" w:hAnsi="宋体"/>
                <w:sz w:val="24"/>
              </w:rPr>
              <w:t>温里药的含义、功效、适应范围及配伍方法、性能特点、用法、用量和禁忌。附子、干姜、肉桂、吴茱萸的性味、功效及临床应用。</w:t>
            </w:r>
            <w:bookmarkStart w:id="60" w:name="OLE_LINK196"/>
            <w:bookmarkStart w:id="61" w:name="OLE_LINK198"/>
            <w:r>
              <w:rPr>
                <w:rFonts w:hint="eastAsia" w:ascii="宋体" w:hAnsi="宋体"/>
                <w:sz w:val="24"/>
              </w:rPr>
              <w:t>理解花椒（附椒目）、丁香（附母丁香）、小茴香（附八角茴香）、高良姜</w:t>
            </w:r>
            <w:bookmarkStart w:id="62" w:name="OLE_LINK194"/>
            <w:r>
              <w:rPr>
                <w:rFonts w:hint="eastAsia" w:ascii="宋体" w:hAnsi="宋体"/>
                <w:sz w:val="24"/>
              </w:rPr>
              <w:t>的性味、功效及临床应用。</w:t>
            </w:r>
            <w:bookmarkEnd w:id="60"/>
            <w:bookmarkStart w:id="63" w:name="OLE_LINK189"/>
            <w:bookmarkStart w:id="64" w:name="OLE_LINK197"/>
            <w:r>
              <w:rPr>
                <w:rFonts w:hint="eastAsia" w:ascii="宋体" w:hAnsi="宋体"/>
                <w:sz w:val="24"/>
              </w:rPr>
              <w:t>了解荜茇、荜澄茄</w:t>
            </w:r>
            <w:bookmarkEnd w:id="63"/>
            <w:r>
              <w:rPr>
                <w:rFonts w:hint="eastAsia" w:ascii="宋体" w:hAnsi="宋体"/>
                <w:sz w:val="24"/>
              </w:rPr>
              <w:t>、胡椒的性味、功效及临床应用。</w:t>
            </w:r>
            <w:bookmarkEnd w:id="64"/>
          </w:p>
          <w:p w14:paraId="1462AFF4">
            <w:pPr>
              <w:adjustRightInd w:val="0"/>
              <w:snapToGrid w:val="0"/>
              <w:spacing w:line="360" w:lineRule="auto"/>
              <w:ind w:firstLine="480" w:firstLineChars="200"/>
              <w:rPr>
                <w:rFonts w:ascii="宋体" w:hAnsi="宋体"/>
                <w:sz w:val="24"/>
              </w:rPr>
            </w:pPr>
            <w:r>
              <w:rPr>
                <w:rFonts w:hint="eastAsia" w:ascii="宋体" w:hAnsi="宋体"/>
                <w:sz w:val="24"/>
              </w:rPr>
              <w:t>15、理气药</w:t>
            </w:r>
          </w:p>
          <w:bookmarkEnd w:id="59"/>
          <w:bookmarkEnd w:id="61"/>
          <w:bookmarkEnd w:id="62"/>
          <w:p w14:paraId="3B44A0DE">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sz w:val="24"/>
              </w:rPr>
              <w:t>内容：理气药的含义、功效、适应范围及配伍方法、性能特点、用法、用量和禁忌。</w:t>
            </w:r>
            <w:r>
              <w:rPr>
                <w:rFonts w:hint="eastAsia" w:hAnsi="宋体" w:eastAsiaTheme="minorEastAsia" w:cstheme="minorBidi"/>
                <w:sz w:val="24"/>
                <w:szCs w:val="22"/>
              </w:rPr>
              <w:t>单味药的性能、功效和临床应用。</w:t>
            </w:r>
          </w:p>
          <w:p w14:paraId="23169E56">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65" w:name="OLE_LINK210"/>
            <w:bookmarkStart w:id="66" w:name="OLE_LINK205"/>
            <w:r>
              <w:rPr>
                <w:rFonts w:hint="eastAsia" w:ascii="宋体" w:hAnsi="宋体"/>
                <w:sz w:val="24"/>
              </w:rPr>
              <w:t>掌握理气药的含义、功效、适应范围及配伍方法、性能特点、用法、用量和禁忌。</w:t>
            </w:r>
            <w:bookmarkEnd w:id="65"/>
            <w:bookmarkStart w:id="67" w:name="OLE_LINK209"/>
            <w:r>
              <w:rPr>
                <w:rFonts w:hint="eastAsia" w:ascii="宋体" w:hAnsi="宋体"/>
                <w:sz w:val="24"/>
              </w:rPr>
              <w:t>橘皮（附橘核、橘络、橘叶、化橘红）、枳实（附枳壳）、木香、香附的性味、功效及临床应用。</w:t>
            </w:r>
            <w:bookmarkStart w:id="68" w:name="OLE_LINK207"/>
            <w:r>
              <w:rPr>
                <w:rFonts w:hint="eastAsia" w:ascii="宋体" w:hAnsi="宋体"/>
                <w:sz w:val="24"/>
              </w:rPr>
              <w:t>理解青皮、川楝子、沉香、薤白的性味、功效及临床应用。</w:t>
            </w:r>
            <w:bookmarkEnd w:id="68"/>
            <w:r>
              <w:rPr>
                <w:rFonts w:hint="eastAsia" w:ascii="宋体" w:hAnsi="宋体"/>
                <w:sz w:val="24"/>
              </w:rPr>
              <w:t>了解</w:t>
            </w:r>
            <w:bookmarkStart w:id="69" w:name="OLE_LINK208"/>
            <w:r>
              <w:rPr>
                <w:rFonts w:hint="eastAsia" w:ascii="宋体" w:hAnsi="宋体"/>
                <w:sz w:val="24"/>
              </w:rPr>
              <w:t>乌药、佛手、、檀香、柿蒂、荔枝核、青木香的性味、功效及临床应用。</w:t>
            </w:r>
            <w:bookmarkEnd w:id="69"/>
          </w:p>
          <w:bookmarkEnd w:id="66"/>
          <w:bookmarkEnd w:id="67"/>
          <w:p w14:paraId="3522EE8D">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16、消食药</w:t>
            </w:r>
          </w:p>
          <w:p w14:paraId="381B78D2">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sz w:val="24"/>
              </w:rPr>
              <w:t>内容：消食药的含义、功效、适应范围及配伍方法。</w:t>
            </w:r>
            <w:r>
              <w:rPr>
                <w:rFonts w:hint="eastAsia" w:hAnsi="宋体" w:eastAsiaTheme="minorEastAsia" w:cstheme="minorBidi"/>
                <w:sz w:val="24"/>
                <w:szCs w:val="22"/>
              </w:rPr>
              <w:t>单味药的性能、功效和临床应用。</w:t>
            </w:r>
          </w:p>
          <w:p w14:paraId="1157DDEA">
            <w:pPr>
              <w:adjustRightInd w:val="0"/>
              <w:snapToGrid w:val="0"/>
              <w:spacing w:line="360" w:lineRule="auto"/>
              <w:ind w:firstLine="480" w:firstLineChars="200"/>
              <w:rPr>
                <w:rFonts w:ascii="宋体" w:hAnsi="宋体"/>
                <w:sz w:val="24"/>
              </w:rPr>
            </w:pPr>
            <w:r>
              <w:rPr>
                <w:rFonts w:hint="eastAsia" w:hAnsi="宋体"/>
                <w:sz w:val="24"/>
              </w:rPr>
              <w:t>要求：</w:t>
            </w:r>
            <w:bookmarkStart w:id="70" w:name="OLE_LINK223"/>
            <w:bookmarkStart w:id="71" w:name="OLE_LINK217"/>
            <w:r>
              <w:rPr>
                <w:rFonts w:hint="eastAsia" w:hAnsi="宋体"/>
                <w:sz w:val="24"/>
              </w:rPr>
              <w:t>掌握</w:t>
            </w:r>
            <w:r>
              <w:rPr>
                <w:rFonts w:hint="eastAsia" w:ascii="宋体" w:hAnsi="宋体"/>
                <w:sz w:val="24"/>
              </w:rPr>
              <w:t>消食药的含义、功效、适应范围及配伍方法。</w:t>
            </w:r>
            <w:bookmarkEnd w:id="70"/>
            <w:bookmarkStart w:id="72" w:name="OLE_LINK222"/>
            <w:r>
              <w:rPr>
                <w:rFonts w:hint="eastAsia" w:ascii="宋体" w:hAnsi="宋体"/>
                <w:sz w:val="24"/>
              </w:rPr>
              <w:t>山楂、神曲、麦芽的性味、功效及临床应用。</w:t>
            </w:r>
            <w:bookmarkEnd w:id="71"/>
            <w:bookmarkEnd w:id="72"/>
            <w:r>
              <w:rPr>
                <w:rFonts w:hint="eastAsia" w:ascii="宋体" w:hAnsi="宋体"/>
                <w:sz w:val="24"/>
              </w:rPr>
              <w:t>理解</w:t>
            </w:r>
            <w:bookmarkStart w:id="73" w:name="OLE_LINK219"/>
            <w:r>
              <w:rPr>
                <w:rFonts w:hint="eastAsia" w:ascii="宋体" w:hAnsi="宋体"/>
                <w:sz w:val="24"/>
              </w:rPr>
              <w:t>莱菔子、鸡内金的性味、功效及临床应用。</w:t>
            </w:r>
            <w:bookmarkEnd w:id="73"/>
            <w:bookmarkStart w:id="74" w:name="OLE_LINK221"/>
            <w:r>
              <w:rPr>
                <w:rFonts w:hint="eastAsia" w:ascii="宋体" w:hAnsi="宋体"/>
                <w:sz w:val="24"/>
              </w:rPr>
              <w:t>了解谷芽的性味、功效及临床应用。</w:t>
            </w:r>
            <w:bookmarkEnd w:id="74"/>
          </w:p>
          <w:p w14:paraId="1F30F185">
            <w:pPr>
              <w:adjustRightInd w:val="0"/>
              <w:snapToGrid w:val="0"/>
              <w:spacing w:line="360" w:lineRule="auto"/>
              <w:ind w:firstLine="470" w:firstLineChars="196"/>
              <w:rPr>
                <w:rFonts w:ascii="宋体" w:hAnsi="宋体"/>
                <w:sz w:val="24"/>
              </w:rPr>
            </w:pPr>
            <w:r>
              <w:rPr>
                <w:rFonts w:hint="eastAsia" w:ascii="宋体" w:hAnsi="宋体"/>
                <w:sz w:val="24"/>
              </w:rPr>
              <w:t>17、驱虫药</w:t>
            </w:r>
          </w:p>
          <w:p w14:paraId="03F9DE65">
            <w:pPr>
              <w:adjustRightInd w:val="0"/>
              <w:snapToGrid w:val="0"/>
              <w:spacing w:line="360" w:lineRule="auto"/>
              <w:ind w:firstLine="470" w:firstLineChars="196"/>
              <w:rPr>
                <w:rFonts w:ascii="宋体" w:hAnsi="宋体"/>
                <w:sz w:val="24"/>
              </w:rPr>
            </w:pPr>
            <w:r>
              <w:rPr>
                <w:rFonts w:hint="eastAsia" w:ascii="宋体" w:hAnsi="宋体"/>
                <w:sz w:val="24"/>
              </w:rPr>
              <w:t>内容：驱虫药的含义，各种驱虫药的不同作用及配伍方法和使用注意。单味药的性能、功效和临床应用。</w:t>
            </w:r>
          </w:p>
          <w:p w14:paraId="5E796EA1">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75" w:name="OLE_LINK232"/>
            <w:bookmarkStart w:id="76" w:name="OLE_LINK229"/>
            <w:r>
              <w:rPr>
                <w:rFonts w:hint="eastAsia" w:ascii="宋体" w:hAnsi="宋体"/>
                <w:sz w:val="24"/>
              </w:rPr>
              <w:t>理解驱虫药的含义，各种驱虫药的不同作用（如苦楝皮驱蛔虫、槟榔驱绦虫等）及配伍方法和使用注意。</w:t>
            </w:r>
            <w:bookmarkEnd w:id="75"/>
            <w:bookmarkStart w:id="77" w:name="OLE_LINK231"/>
            <w:r>
              <w:rPr>
                <w:rFonts w:hint="eastAsia" w:ascii="宋体" w:hAnsi="宋体"/>
                <w:sz w:val="24"/>
              </w:rPr>
              <w:t>使君子、苦楝皮、槟榔的性味、功效及临床应用。</w:t>
            </w:r>
            <w:bookmarkEnd w:id="77"/>
            <w:bookmarkStart w:id="78" w:name="OLE_LINK230"/>
            <w:bookmarkStart w:id="79" w:name="OLE_LINK246"/>
            <w:bookmarkStart w:id="80" w:name="OLE_LINK248"/>
            <w:r>
              <w:rPr>
                <w:rFonts w:hint="eastAsia" w:ascii="宋体" w:hAnsi="宋体"/>
                <w:sz w:val="24"/>
              </w:rPr>
              <w:t>了解南瓜子、鹤草</w:t>
            </w:r>
            <w:bookmarkEnd w:id="76"/>
            <w:bookmarkEnd w:id="78"/>
            <w:bookmarkEnd w:id="79"/>
            <w:bookmarkEnd w:id="80"/>
          </w:p>
          <w:p w14:paraId="7395FD5D">
            <w:pPr>
              <w:adjustRightInd w:val="0"/>
              <w:snapToGrid w:val="0"/>
              <w:spacing w:line="360" w:lineRule="auto"/>
              <w:ind w:firstLine="470" w:firstLineChars="196"/>
              <w:rPr>
                <w:rFonts w:ascii="宋体" w:hAnsi="宋体"/>
                <w:sz w:val="24"/>
              </w:rPr>
            </w:pPr>
            <w:bookmarkStart w:id="81" w:name="OLE_LINK253"/>
            <w:r>
              <w:rPr>
                <w:rFonts w:hint="eastAsia" w:ascii="宋体" w:hAnsi="宋体"/>
                <w:sz w:val="24"/>
              </w:rPr>
              <w:t>18、止血药</w:t>
            </w:r>
          </w:p>
          <w:p w14:paraId="53FB43CF">
            <w:pPr>
              <w:adjustRightInd w:val="0"/>
              <w:snapToGrid w:val="0"/>
              <w:spacing w:line="360" w:lineRule="auto"/>
              <w:ind w:firstLine="470" w:firstLineChars="196"/>
              <w:rPr>
                <w:rFonts w:ascii="宋体" w:hAnsi="宋体"/>
                <w:sz w:val="24"/>
              </w:rPr>
            </w:pPr>
            <w:r>
              <w:rPr>
                <w:rFonts w:hint="eastAsia" w:ascii="宋体" w:hAnsi="宋体"/>
                <w:sz w:val="24"/>
              </w:rPr>
              <w:t>内容：止血药的含义，各节止血药的性能特点、适应范围、配伍方法及使用注意。单味药的性能、功效和临床应用。</w:t>
            </w:r>
          </w:p>
          <w:p w14:paraId="22E782D6">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82" w:name="OLE_LINK249"/>
            <w:r>
              <w:rPr>
                <w:rFonts w:hint="eastAsia" w:ascii="宋体" w:hAnsi="宋体"/>
                <w:sz w:val="24"/>
              </w:rPr>
              <w:t>掌握止血药的含义，各节止血药的性能特点、适应范围、配伍方法及使用注意。</w:t>
            </w:r>
            <w:bookmarkEnd w:id="82"/>
            <w:r>
              <w:rPr>
                <w:rFonts w:hint="eastAsia" w:ascii="宋体" w:hAnsi="宋体"/>
                <w:sz w:val="24"/>
              </w:rPr>
              <w:t>小蓟、地榆、三七、茜草、白及、艾叶的性味、功效及临床应用。</w:t>
            </w:r>
            <w:bookmarkStart w:id="83" w:name="OLE_LINK247"/>
            <w:bookmarkStart w:id="84" w:name="OLE_LINK245"/>
            <w:r>
              <w:rPr>
                <w:rFonts w:hint="eastAsia" w:ascii="宋体" w:hAnsi="宋体"/>
                <w:sz w:val="24"/>
              </w:rPr>
              <w:t>理解大蓟、槐花（附槐角）、白茅根、侧柏叶</w:t>
            </w:r>
            <w:bookmarkStart w:id="85" w:name="OLE_LINK235"/>
            <w:r>
              <w:rPr>
                <w:rFonts w:hint="eastAsia" w:ascii="宋体" w:hAnsi="宋体"/>
                <w:sz w:val="24"/>
              </w:rPr>
              <w:t>、蒲黄</w:t>
            </w:r>
            <w:bookmarkEnd w:id="83"/>
            <w:bookmarkEnd w:id="85"/>
            <w:r>
              <w:rPr>
                <w:rFonts w:hint="eastAsia" w:ascii="宋体" w:hAnsi="宋体"/>
                <w:sz w:val="24"/>
              </w:rPr>
              <w:t>的性味、功效及临床应用。</w:t>
            </w:r>
            <w:bookmarkEnd w:id="84"/>
            <w:r>
              <w:rPr>
                <w:rFonts w:hint="eastAsia" w:ascii="宋体" w:hAnsi="宋体"/>
                <w:sz w:val="24"/>
              </w:rPr>
              <w:t>了解苎麻根、仙鹤草、棕榈炭、血余炭、炮姜的性味、功效及临床应用。</w:t>
            </w:r>
          </w:p>
          <w:bookmarkEnd w:id="81"/>
          <w:p w14:paraId="32BB11E7">
            <w:pPr>
              <w:adjustRightInd w:val="0"/>
              <w:snapToGrid w:val="0"/>
              <w:spacing w:line="360" w:lineRule="auto"/>
              <w:ind w:firstLine="480" w:firstLineChars="200"/>
              <w:rPr>
                <w:rFonts w:ascii="宋体" w:hAnsi="宋体"/>
                <w:sz w:val="24"/>
              </w:rPr>
            </w:pPr>
            <w:bookmarkStart w:id="86" w:name="OLE_LINK272"/>
            <w:r>
              <w:rPr>
                <w:rFonts w:hint="eastAsia" w:ascii="宋体" w:hAnsi="宋体"/>
                <w:sz w:val="24"/>
              </w:rPr>
              <w:t>19、活血化瘀药</w:t>
            </w:r>
          </w:p>
          <w:p w14:paraId="230134F5">
            <w:pPr>
              <w:adjustRightInd w:val="0"/>
              <w:snapToGrid w:val="0"/>
              <w:spacing w:line="360" w:lineRule="auto"/>
              <w:ind w:firstLine="470" w:firstLineChars="196"/>
              <w:rPr>
                <w:rFonts w:ascii="宋体" w:hAnsi="宋体"/>
                <w:sz w:val="24"/>
              </w:rPr>
            </w:pPr>
            <w:r>
              <w:rPr>
                <w:rFonts w:hint="eastAsia" w:ascii="宋体" w:hAnsi="宋体"/>
                <w:sz w:val="24"/>
              </w:rPr>
              <w:t>内容：活血化瘀药的含义、功效、适应范围、配伍方法（着重理解配伍理气药的意义）及各节药物的性能特点、使用注意。单味药的性能、功效和临床应用。</w:t>
            </w:r>
          </w:p>
          <w:p w14:paraId="1FC05453">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87" w:name="OLE_LINK271"/>
            <w:bookmarkStart w:id="88" w:name="OLE_LINK266"/>
            <w:r>
              <w:rPr>
                <w:rFonts w:hint="eastAsia" w:ascii="宋体" w:hAnsi="宋体"/>
                <w:sz w:val="24"/>
              </w:rPr>
              <w:t>掌握活血化瘀药的含义、功效、适应范围、配伍方法（着重理解配伍理气药的意义）及各节药物的性能特点、使用注意。</w:t>
            </w:r>
            <w:bookmarkEnd w:id="87"/>
            <w:bookmarkStart w:id="89" w:name="OLE_LINK270"/>
            <w:r>
              <w:rPr>
                <w:rFonts w:hint="eastAsia" w:ascii="宋体" w:hAnsi="宋体"/>
                <w:sz w:val="24"/>
              </w:rPr>
              <w:t>川芎、郁金、延胡索、益母草、红花（附番红花）、桃仁、丹参、牛膝、马钱子、水蛭、莪术的性味、功效及临床应用。</w:t>
            </w:r>
            <w:bookmarkEnd w:id="88"/>
            <w:bookmarkEnd w:id="89"/>
            <w:bookmarkStart w:id="90" w:name="OLE_LINK269"/>
            <w:bookmarkStart w:id="91" w:name="OLE_LINK267"/>
            <w:r>
              <w:rPr>
                <w:rFonts w:hint="eastAsia" w:ascii="宋体" w:hAnsi="宋体"/>
                <w:sz w:val="24"/>
              </w:rPr>
              <w:t>理解乳香、姜黄、鸡血藤</w:t>
            </w:r>
            <w:bookmarkStart w:id="92" w:name="OLE_LINK265"/>
            <w:r>
              <w:rPr>
                <w:rFonts w:hint="eastAsia" w:ascii="宋体" w:hAnsi="宋体"/>
                <w:sz w:val="24"/>
              </w:rPr>
              <w:t>的性味、功效及临床应用。</w:t>
            </w:r>
            <w:bookmarkEnd w:id="90"/>
            <w:bookmarkEnd w:id="92"/>
            <w:bookmarkStart w:id="93" w:name="OLE_LINK268"/>
            <w:r>
              <w:rPr>
                <w:rFonts w:hint="eastAsia" w:ascii="宋体" w:hAnsi="宋体"/>
                <w:sz w:val="24"/>
              </w:rPr>
              <w:t>了解没药、五灵脂、血竭、苏木、自然铜、骨碎补、三棱、穿山甲的性味、功效及临床应用。</w:t>
            </w:r>
            <w:bookmarkEnd w:id="93"/>
          </w:p>
          <w:bookmarkEnd w:id="86"/>
          <w:bookmarkEnd w:id="91"/>
          <w:p w14:paraId="2100804B">
            <w:pPr>
              <w:adjustRightInd w:val="0"/>
              <w:snapToGrid w:val="0"/>
              <w:spacing w:line="360" w:lineRule="auto"/>
              <w:ind w:firstLine="480" w:firstLineChars="200"/>
              <w:rPr>
                <w:rFonts w:ascii="宋体" w:hAnsi="宋体"/>
                <w:sz w:val="24"/>
              </w:rPr>
            </w:pPr>
            <w:bookmarkStart w:id="94" w:name="OLE_LINK285"/>
            <w:r>
              <w:rPr>
                <w:rFonts w:hint="eastAsia" w:ascii="宋体" w:hAnsi="宋体"/>
                <w:sz w:val="24"/>
              </w:rPr>
              <w:t>20、化痰止咳平喘药</w:t>
            </w:r>
          </w:p>
          <w:p w14:paraId="4A024756">
            <w:pPr>
              <w:adjustRightInd w:val="0"/>
              <w:snapToGrid w:val="0"/>
              <w:spacing w:line="360" w:lineRule="auto"/>
              <w:ind w:firstLine="480" w:firstLineChars="200"/>
              <w:rPr>
                <w:rFonts w:ascii="宋体" w:hAnsi="宋体"/>
                <w:sz w:val="24"/>
              </w:rPr>
            </w:pPr>
            <w:r>
              <w:rPr>
                <w:rFonts w:hint="eastAsia" w:ascii="宋体" w:hAnsi="宋体"/>
                <w:sz w:val="24"/>
              </w:rPr>
              <w:t>内容：化痰止咳平喘药的含义、功效、适应范围、配伍方法及各类药物的性能、特点、使用注意。单味药的性能、功效和临床应用。</w:t>
            </w:r>
          </w:p>
          <w:p w14:paraId="6746D6C1">
            <w:pPr>
              <w:adjustRightInd w:val="0"/>
              <w:snapToGrid w:val="0"/>
              <w:spacing w:line="360" w:lineRule="auto"/>
              <w:ind w:firstLine="480" w:firstLineChars="200"/>
              <w:rPr>
                <w:rFonts w:ascii="宋体" w:hAnsi="宋体"/>
                <w:sz w:val="24"/>
              </w:rPr>
            </w:pPr>
            <w:r>
              <w:rPr>
                <w:rFonts w:hint="eastAsia" w:ascii="宋体" w:hAnsi="宋体"/>
                <w:sz w:val="24"/>
              </w:rPr>
              <w:t>要求：掌握化痰止咳平喘药的含义、功效、适应范围、配伍方法及各类药物的性能、特点、使用注意。半夏、桔梗、川贝母、浙贝母、瓜蒌、苦杏仁（附甜杏仁）、苏子、百部、桑白皮、葶苈子的性味、功效及临床应用。</w:t>
            </w:r>
            <w:bookmarkStart w:id="95" w:name="OLE_LINK281"/>
            <w:r>
              <w:rPr>
                <w:rFonts w:hint="eastAsia" w:ascii="宋体" w:hAnsi="宋体"/>
                <w:sz w:val="24"/>
              </w:rPr>
              <w:t>理解天南星（胆南星）、竹茹、款冬花、紫菀、马兜铃、白果（附银杏叶）、枇杷叶的性味、功效及临床应用。</w:t>
            </w:r>
            <w:bookmarkEnd w:id="95"/>
            <w:bookmarkStart w:id="96" w:name="OLE_LINK282"/>
            <w:r>
              <w:rPr>
                <w:rFonts w:hint="eastAsia" w:ascii="宋体" w:hAnsi="宋体"/>
                <w:sz w:val="24"/>
              </w:rPr>
              <w:t>了解禹白附、皂荚（附皂荚刺）、白前、旋覆花、白芥子、前胡、天竹黄、竹沥、海藻、昆布、黄药子、海蛤壳的性味、功效及临床应用。</w:t>
            </w:r>
            <w:bookmarkEnd w:id="96"/>
          </w:p>
          <w:bookmarkEnd w:id="94"/>
          <w:p w14:paraId="08CB534A">
            <w:pPr>
              <w:adjustRightInd w:val="0"/>
              <w:snapToGrid w:val="0"/>
              <w:spacing w:line="360" w:lineRule="auto"/>
              <w:ind w:firstLine="480" w:firstLineChars="200"/>
              <w:rPr>
                <w:rFonts w:ascii="宋体" w:hAnsi="宋体"/>
                <w:sz w:val="24"/>
              </w:rPr>
            </w:pPr>
            <w:r>
              <w:rPr>
                <w:rFonts w:hint="eastAsia" w:ascii="宋体" w:hAnsi="宋体"/>
                <w:sz w:val="24"/>
              </w:rPr>
              <w:t>21、安神药</w:t>
            </w:r>
          </w:p>
          <w:p w14:paraId="5251AA92">
            <w:pPr>
              <w:adjustRightInd w:val="0"/>
              <w:snapToGrid w:val="0"/>
              <w:spacing w:line="360" w:lineRule="auto"/>
              <w:ind w:firstLine="480" w:firstLineChars="200"/>
              <w:rPr>
                <w:rFonts w:ascii="宋体" w:hAnsi="宋体"/>
                <w:sz w:val="24"/>
              </w:rPr>
            </w:pPr>
            <w:r>
              <w:rPr>
                <w:rFonts w:hint="eastAsia" w:ascii="宋体" w:hAnsi="宋体"/>
                <w:sz w:val="24"/>
              </w:rPr>
              <w:t>内容：安神药的含义、功效、适应范围、配伍方法及重镇安神药与养心安神药的性能特点。单味药的性能、功效和临床应用。</w:t>
            </w:r>
          </w:p>
          <w:p w14:paraId="74A86720">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97" w:name="OLE_LINK297"/>
            <w:bookmarkStart w:id="98" w:name="OLE_LINK293"/>
            <w:r>
              <w:rPr>
                <w:rFonts w:hint="eastAsia" w:ascii="宋体" w:hAnsi="宋体"/>
                <w:sz w:val="24"/>
              </w:rPr>
              <w:t>掌握安神药的含义、功效、适应范围、配伍方法及重镇安神药与养心安神药的性能特点。</w:t>
            </w:r>
            <w:bookmarkEnd w:id="97"/>
            <w:bookmarkStart w:id="99" w:name="OLE_LINK296"/>
            <w:r>
              <w:rPr>
                <w:rFonts w:hint="eastAsia" w:ascii="宋体" w:hAnsi="宋体"/>
                <w:sz w:val="24"/>
              </w:rPr>
              <w:t>朱砂、磁石、龙骨、酸枣仁的性味、功效及临床应用。理解</w:t>
            </w:r>
            <w:bookmarkStart w:id="100" w:name="OLE_LINK294"/>
            <w:r>
              <w:rPr>
                <w:rFonts w:hint="eastAsia" w:ascii="宋体" w:hAnsi="宋体"/>
                <w:sz w:val="24"/>
              </w:rPr>
              <w:t>琥珀、柏子仁、远志的性味、功效及临床应用。</w:t>
            </w:r>
            <w:bookmarkEnd w:id="100"/>
            <w:bookmarkStart w:id="101" w:name="OLE_LINK295"/>
            <w:r>
              <w:rPr>
                <w:rFonts w:hint="eastAsia" w:ascii="宋体" w:hAnsi="宋体"/>
                <w:sz w:val="24"/>
              </w:rPr>
              <w:t>了解夜交藤、合欢皮的性味、功效及临床应用。</w:t>
            </w:r>
            <w:bookmarkEnd w:id="101"/>
          </w:p>
          <w:p w14:paraId="1F7F0AF7">
            <w:pPr>
              <w:adjustRightInd w:val="0"/>
              <w:snapToGrid w:val="0"/>
              <w:spacing w:line="360" w:lineRule="auto"/>
              <w:ind w:firstLine="480" w:firstLineChars="200"/>
              <w:rPr>
                <w:rFonts w:ascii="宋体" w:hAnsi="宋体"/>
                <w:sz w:val="24"/>
              </w:rPr>
            </w:pPr>
            <w:r>
              <w:rPr>
                <w:rFonts w:hint="eastAsia" w:ascii="宋体" w:hAnsi="宋体"/>
                <w:sz w:val="24"/>
              </w:rPr>
              <w:t>22、</w:t>
            </w:r>
            <w:bookmarkEnd w:id="98"/>
            <w:bookmarkEnd w:id="99"/>
            <w:r>
              <w:rPr>
                <w:rFonts w:hint="eastAsia" w:ascii="宋体" w:hAnsi="宋体"/>
                <w:sz w:val="24"/>
              </w:rPr>
              <w:t>平肝息风药</w:t>
            </w:r>
          </w:p>
          <w:p w14:paraId="4B85AF4D">
            <w:pPr>
              <w:adjustRightInd w:val="0"/>
              <w:snapToGrid w:val="0"/>
              <w:spacing w:line="360" w:lineRule="auto"/>
              <w:ind w:firstLine="480" w:firstLineChars="200"/>
              <w:rPr>
                <w:rFonts w:ascii="宋体" w:hAnsi="宋体"/>
                <w:sz w:val="24"/>
              </w:rPr>
            </w:pPr>
            <w:r>
              <w:rPr>
                <w:rFonts w:hint="eastAsia" w:ascii="宋体" w:hAnsi="宋体"/>
                <w:sz w:val="24"/>
              </w:rPr>
              <w:t>内容：平肝息风药的含义、功效、适应范围及配伍方法。单味药的性能、功效和临床应用。</w:t>
            </w:r>
          </w:p>
          <w:p w14:paraId="11B7DB0F">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102" w:name="OLE_LINK300"/>
            <w:bookmarkStart w:id="103" w:name="OLE_LINK304"/>
            <w:r>
              <w:rPr>
                <w:rFonts w:hint="eastAsia" w:ascii="宋体" w:hAnsi="宋体"/>
                <w:sz w:val="24"/>
              </w:rPr>
              <w:t>掌握平肝息风药的含义、功效、适应范围及配伍方法。</w:t>
            </w:r>
            <w:bookmarkEnd w:id="102"/>
            <w:bookmarkStart w:id="104" w:name="OLE_LINK308"/>
            <w:r>
              <w:rPr>
                <w:rFonts w:hint="eastAsia" w:ascii="宋体" w:hAnsi="宋体"/>
                <w:sz w:val="24"/>
              </w:rPr>
              <w:t>石决明、牡蛎、代赭石、羚羊角、牛黄、钩藤、天麻的性味、功效及临床应用。</w:t>
            </w:r>
            <w:bookmarkEnd w:id="103"/>
            <w:bookmarkStart w:id="105" w:name="OLE_LINK307"/>
            <w:bookmarkStart w:id="106" w:name="OLE_LINK305"/>
            <w:r>
              <w:rPr>
                <w:rFonts w:hint="eastAsia" w:ascii="宋体" w:hAnsi="宋体"/>
                <w:sz w:val="24"/>
              </w:rPr>
              <w:t>理解地龙、全蝎、蜈蚣、僵蚕的性味、功效及临床应用。</w:t>
            </w:r>
            <w:bookmarkEnd w:id="105"/>
            <w:bookmarkStart w:id="107" w:name="OLE_LINK298"/>
            <w:bookmarkStart w:id="108" w:name="OLE_LINK306"/>
            <w:r>
              <w:rPr>
                <w:rFonts w:hint="eastAsia" w:ascii="宋体" w:hAnsi="宋体"/>
                <w:sz w:val="24"/>
              </w:rPr>
              <w:t>了解珍珠母、刺蒺藜、罗布麻</w:t>
            </w:r>
            <w:bookmarkEnd w:id="107"/>
            <w:r>
              <w:rPr>
                <w:rFonts w:hint="eastAsia" w:ascii="宋体" w:hAnsi="宋体"/>
                <w:sz w:val="24"/>
              </w:rPr>
              <w:t>的性味、功效及临床应用。</w:t>
            </w:r>
            <w:bookmarkEnd w:id="108"/>
          </w:p>
          <w:bookmarkEnd w:id="104"/>
          <w:bookmarkEnd w:id="106"/>
          <w:p w14:paraId="54E2E6A9">
            <w:pPr>
              <w:adjustRightInd w:val="0"/>
              <w:snapToGrid w:val="0"/>
              <w:spacing w:line="360" w:lineRule="auto"/>
              <w:ind w:firstLine="470" w:firstLineChars="196"/>
              <w:rPr>
                <w:rFonts w:ascii="宋体" w:hAnsi="宋体"/>
                <w:sz w:val="24"/>
              </w:rPr>
            </w:pPr>
            <w:r>
              <w:rPr>
                <w:rFonts w:hint="eastAsia" w:ascii="宋体" w:hAnsi="宋体"/>
                <w:sz w:val="24"/>
              </w:rPr>
              <w:t>23、开窍药</w:t>
            </w:r>
          </w:p>
          <w:p w14:paraId="7AB75885">
            <w:pPr>
              <w:adjustRightInd w:val="0"/>
              <w:snapToGrid w:val="0"/>
              <w:spacing w:line="360" w:lineRule="auto"/>
              <w:ind w:firstLine="470" w:firstLineChars="196"/>
              <w:rPr>
                <w:rFonts w:ascii="宋体" w:hAnsi="宋体"/>
                <w:sz w:val="24"/>
              </w:rPr>
            </w:pPr>
            <w:r>
              <w:rPr>
                <w:rFonts w:hint="eastAsia" w:ascii="宋体" w:hAnsi="宋体"/>
                <w:sz w:val="24"/>
              </w:rPr>
              <w:t>内容：开窍药的含义、功效、适应范围、配伍方法及其禁忌证。单味药的性能、功效和临床应用。</w:t>
            </w:r>
          </w:p>
          <w:p w14:paraId="1F74683A">
            <w:pPr>
              <w:adjustRightInd w:val="0"/>
              <w:snapToGrid w:val="0"/>
              <w:spacing w:line="360" w:lineRule="auto"/>
              <w:ind w:firstLine="470" w:firstLineChars="196"/>
              <w:rPr>
                <w:rFonts w:ascii="宋体" w:hAnsi="宋体"/>
                <w:sz w:val="24"/>
              </w:rPr>
            </w:pPr>
            <w:r>
              <w:rPr>
                <w:rFonts w:hint="eastAsia" w:ascii="宋体" w:hAnsi="宋体"/>
                <w:sz w:val="24"/>
              </w:rPr>
              <w:t>要求：</w:t>
            </w:r>
            <w:bookmarkStart w:id="109" w:name="OLE_LINK320"/>
            <w:bookmarkStart w:id="110" w:name="OLE_LINK315"/>
            <w:r>
              <w:rPr>
                <w:rFonts w:hint="eastAsia" w:ascii="宋体" w:hAnsi="宋体"/>
                <w:sz w:val="24"/>
              </w:rPr>
              <w:t>掌握开窍药的含义、功效、适应范围、配伍方法及其禁忌证。</w:t>
            </w:r>
            <w:bookmarkEnd w:id="109"/>
            <w:bookmarkStart w:id="111" w:name="OLE_LINK319"/>
            <w:r>
              <w:rPr>
                <w:rFonts w:hint="eastAsia" w:ascii="宋体" w:hAnsi="宋体"/>
                <w:sz w:val="24"/>
              </w:rPr>
              <w:t>麝香、石菖蒲的性味、功效及临床应用。</w:t>
            </w:r>
            <w:bookmarkEnd w:id="110"/>
            <w:bookmarkStart w:id="112" w:name="OLE_LINK316"/>
            <w:bookmarkStart w:id="113" w:name="OLE_LINK318"/>
            <w:r>
              <w:rPr>
                <w:rFonts w:hint="eastAsia" w:ascii="宋体" w:hAnsi="宋体"/>
                <w:sz w:val="24"/>
              </w:rPr>
              <w:t>理解冰片的性味、功效及临床应用。</w:t>
            </w:r>
            <w:bookmarkEnd w:id="112"/>
            <w:r>
              <w:rPr>
                <w:rFonts w:hint="eastAsia" w:ascii="宋体" w:hAnsi="宋体"/>
                <w:sz w:val="24"/>
              </w:rPr>
              <w:t>了解</w:t>
            </w:r>
            <w:bookmarkStart w:id="114" w:name="OLE_LINK317"/>
            <w:r>
              <w:rPr>
                <w:rFonts w:hint="eastAsia" w:ascii="宋体" w:hAnsi="宋体"/>
                <w:sz w:val="24"/>
              </w:rPr>
              <w:t>苏合香、蟾酥的性味、功效及临床应用。开窍药的用法（内服宜制成丸散剂、大多不作汤煎服）及使用注意。石菖蒲的混淆品种问题。</w:t>
            </w:r>
            <w:bookmarkEnd w:id="114"/>
          </w:p>
          <w:bookmarkEnd w:id="111"/>
          <w:bookmarkEnd w:id="113"/>
          <w:p w14:paraId="13C54AA3">
            <w:pPr>
              <w:adjustRightInd w:val="0"/>
              <w:snapToGrid w:val="0"/>
              <w:spacing w:line="360" w:lineRule="auto"/>
              <w:ind w:firstLine="470" w:firstLineChars="196"/>
              <w:rPr>
                <w:rFonts w:ascii="宋体" w:hAnsi="宋体"/>
                <w:sz w:val="24"/>
              </w:rPr>
            </w:pPr>
            <w:r>
              <w:rPr>
                <w:rFonts w:hint="eastAsia" w:ascii="宋体" w:hAnsi="宋体"/>
                <w:sz w:val="24"/>
              </w:rPr>
              <w:t>24、补虚药</w:t>
            </w:r>
          </w:p>
          <w:p w14:paraId="1587AE71">
            <w:pPr>
              <w:adjustRightInd w:val="0"/>
              <w:snapToGrid w:val="0"/>
              <w:spacing w:line="360" w:lineRule="auto"/>
              <w:ind w:firstLine="480" w:firstLineChars="200"/>
              <w:rPr>
                <w:rFonts w:ascii="宋体" w:hAnsi="宋体"/>
                <w:sz w:val="24"/>
              </w:rPr>
            </w:pPr>
            <w:r>
              <w:rPr>
                <w:rFonts w:hint="eastAsia" w:ascii="宋体" w:hAnsi="宋体"/>
                <w:sz w:val="24"/>
              </w:rPr>
              <w:t>内容：补虚药的含义，补气、补血、补阴、补阳四类药物性味、功效、适应范围及配伍方法。单味药的性能、功效和临床应用。</w:t>
            </w:r>
          </w:p>
          <w:p w14:paraId="7DF2478A">
            <w:pPr>
              <w:adjustRightInd w:val="0"/>
              <w:snapToGrid w:val="0"/>
              <w:spacing w:line="360" w:lineRule="auto"/>
              <w:ind w:firstLine="470" w:firstLineChars="196"/>
              <w:rPr>
                <w:rFonts w:ascii="宋体" w:hAnsi="宋体"/>
                <w:sz w:val="24"/>
              </w:rPr>
            </w:pPr>
            <w:r>
              <w:rPr>
                <w:rFonts w:hint="eastAsia" w:ascii="宋体" w:hAnsi="宋体"/>
                <w:sz w:val="24"/>
              </w:rPr>
              <w:t>要求：掌握补虚药的含义，补气、补血、补阴、补阳四类药物性味、功效、适应范围及配伍方法。人参、党参、黄芪、白术、甘草、鹿茸、淫羊藿、杜仲、续断、菟丝子、当归、熟地黄、何首乌、白芍、阿胶、北沙参、麦门冬、龟甲、鳖甲的性味、功效及临床应用。</w:t>
            </w:r>
            <w:bookmarkStart w:id="115" w:name="OLE_LINK337"/>
            <w:bookmarkStart w:id="116" w:name="OLE_LINK340"/>
            <w:r>
              <w:rPr>
                <w:rFonts w:hint="eastAsia" w:ascii="宋体" w:hAnsi="宋体"/>
                <w:sz w:val="24"/>
              </w:rPr>
              <w:t>理解西洋参、山药、大枣、巴戟天、补骨脂、紫河车（附脐带）、天门冬、玉竹、石斛、百合、枸杞子的性味、功效及临床应用。</w:t>
            </w:r>
            <w:bookmarkEnd w:id="115"/>
            <w:bookmarkStart w:id="117" w:name="OLE_LINK338"/>
            <w:r>
              <w:rPr>
                <w:rFonts w:hint="eastAsia" w:ascii="宋体" w:hAnsi="宋体"/>
                <w:sz w:val="24"/>
              </w:rPr>
              <w:t>了解太子参、扁豆（附扁豆花）、蜂蜜、肉苁蓉、沙苑子、冬虫夏草、蛤蚧、益智仁、龙眼肉、南沙参、黄精、墨旱莲、女贞子的性味、功效及临床应用。</w:t>
            </w:r>
            <w:bookmarkEnd w:id="117"/>
            <w:r>
              <w:rPr>
                <w:rFonts w:hint="eastAsia" w:ascii="宋体" w:hAnsi="宋体"/>
                <w:sz w:val="24"/>
              </w:rPr>
              <w:t>误补留邪，滋腻呆胃等药物副作用的含义。</w:t>
            </w:r>
          </w:p>
          <w:bookmarkEnd w:id="116"/>
          <w:p w14:paraId="64A85C4E">
            <w:pPr>
              <w:adjustRightInd w:val="0"/>
              <w:snapToGrid w:val="0"/>
              <w:spacing w:line="360" w:lineRule="auto"/>
              <w:ind w:firstLine="480" w:firstLineChars="200"/>
              <w:rPr>
                <w:rFonts w:ascii="宋体" w:hAnsi="宋体"/>
                <w:sz w:val="24"/>
              </w:rPr>
            </w:pPr>
            <w:bookmarkStart w:id="118" w:name="OLE_LINK364"/>
            <w:r>
              <w:rPr>
                <w:rFonts w:hint="eastAsia" w:ascii="宋体" w:hAnsi="宋体"/>
                <w:sz w:val="24"/>
              </w:rPr>
              <w:t>25、收涩药</w:t>
            </w:r>
          </w:p>
          <w:p w14:paraId="3BFC9AC5">
            <w:pPr>
              <w:adjustRightInd w:val="0"/>
              <w:snapToGrid w:val="0"/>
              <w:spacing w:line="360" w:lineRule="auto"/>
              <w:ind w:firstLine="480" w:firstLineChars="200"/>
              <w:rPr>
                <w:rFonts w:ascii="宋体" w:hAnsi="宋体"/>
                <w:sz w:val="24"/>
              </w:rPr>
            </w:pPr>
            <w:r>
              <w:rPr>
                <w:rFonts w:hint="eastAsia" w:ascii="宋体" w:hAnsi="宋体"/>
                <w:sz w:val="24"/>
              </w:rPr>
              <w:t>内容：收涩药的含义、功效、适应范围，常与补虚药配伍的意义，及各节药物的性能特点、注意事项。单味药的性能、功效和临床应用。</w:t>
            </w:r>
          </w:p>
          <w:p w14:paraId="7538FFE2">
            <w:pPr>
              <w:adjustRightInd w:val="0"/>
              <w:snapToGrid w:val="0"/>
              <w:spacing w:line="360" w:lineRule="auto"/>
              <w:ind w:firstLine="470" w:firstLineChars="196"/>
              <w:rPr>
                <w:rFonts w:ascii="宋体" w:hAnsi="宋体"/>
                <w:sz w:val="24"/>
              </w:rPr>
            </w:pPr>
            <w:r>
              <w:rPr>
                <w:rFonts w:hint="eastAsia" w:ascii="宋体" w:hAnsi="宋体"/>
                <w:sz w:val="24"/>
              </w:rPr>
              <w:t>要求：</w:t>
            </w:r>
            <w:bookmarkStart w:id="119" w:name="OLE_LINK355"/>
            <w:bookmarkStart w:id="120" w:name="OLE_LINK351"/>
            <w:r>
              <w:rPr>
                <w:rFonts w:hint="eastAsia" w:ascii="宋体" w:hAnsi="宋体"/>
                <w:sz w:val="24"/>
              </w:rPr>
              <w:t>掌握收涩药的含义、功效、适应范围，常与补虚药配伍的意义，及各节药物的性能特点、注意事项。</w:t>
            </w:r>
            <w:bookmarkEnd w:id="119"/>
            <w:bookmarkStart w:id="121" w:name="OLE_LINK354"/>
            <w:r>
              <w:rPr>
                <w:rFonts w:hint="eastAsia" w:ascii="宋体" w:hAnsi="宋体"/>
                <w:sz w:val="24"/>
              </w:rPr>
              <w:t>五味子、乌梅、山茱萸、桑螵蛸、莲子的性味、功效及临床应用。</w:t>
            </w:r>
            <w:bookmarkEnd w:id="120"/>
            <w:bookmarkEnd w:id="121"/>
            <w:bookmarkStart w:id="122" w:name="OLE_LINK352"/>
            <w:r>
              <w:rPr>
                <w:rFonts w:hint="eastAsia" w:ascii="宋体" w:hAnsi="宋体"/>
                <w:sz w:val="24"/>
              </w:rPr>
              <w:t>理解麻黄根、浮小麦、诃子、肉豆蔻的性味、功效及临床应用</w:t>
            </w:r>
            <w:bookmarkEnd w:id="122"/>
            <w:bookmarkStart w:id="123" w:name="OLE_LINK353"/>
            <w:r>
              <w:rPr>
                <w:rFonts w:hint="eastAsia" w:ascii="宋体" w:hAnsi="宋体"/>
                <w:sz w:val="24"/>
              </w:rPr>
              <w:t>。了解赤石脂、五倍子、覆盆子、金樱子、芡实、海螵蛸的性味、功效及临床应用。</w:t>
            </w:r>
            <w:bookmarkEnd w:id="123"/>
          </w:p>
          <w:bookmarkEnd w:id="118"/>
          <w:p w14:paraId="0209A118">
            <w:pPr>
              <w:adjustRightInd w:val="0"/>
              <w:snapToGrid w:val="0"/>
              <w:spacing w:line="360" w:lineRule="auto"/>
              <w:ind w:firstLine="470" w:firstLineChars="196"/>
              <w:rPr>
                <w:rFonts w:ascii="宋体" w:hAnsi="宋体"/>
                <w:sz w:val="24"/>
              </w:rPr>
            </w:pPr>
            <w:r>
              <w:rPr>
                <w:rFonts w:hint="eastAsia" w:ascii="宋体" w:hAnsi="宋体"/>
                <w:sz w:val="24"/>
              </w:rPr>
              <w:t>26、涌吐药</w:t>
            </w:r>
          </w:p>
          <w:p w14:paraId="5A36847F">
            <w:pPr>
              <w:adjustRightInd w:val="0"/>
              <w:snapToGrid w:val="0"/>
              <w:spacing w:before="156" w:beforeLines="50" w:line="360" w:lineRule="auto"/>
              <w:ind w:firstLine="480" w:firstLineChars="200"/>
              <w:rPr>
                <w:rFonts w:ascii="宋体" w:hAnsi="宋体"/>
                <w:sz w:val="24"/>
              </w:rPr>
            </w:pPr>
            <w:r>
              <w:rPr>
                <w:rFonts w:hint="eastAsia" w:ascii="宋体" w:hAnsi="宋体"/>
                <w:sz w:val="24"/>
              </w:rPr>
              <w:t>内容：涌吐药的含义、功效与适应范围。</w:t>
            </w:r>
            <w:bookmarkStart w:id="124" w:name="OLE_LINK363"/>
            <w:r>
              <w:rPr>
                <w:rFonts w:hint="eastAsia" w:ascii="宋体" w:hAnsi="宋体"/>
                <w:sz w:val="24"/>
              </w:rPr>
              <w:t>相似药物功效、应用的异同点。</w:t>
            </w:r>
            <w:bookmarkEnd w:id="124"/>
          </w:p>
          <w:p w14:paraId="59AF27DE">
            <w:pPr>
              <w:adjustRightInd w:val="0"/>
              <w:snapToGrid w:val="0"/>
              <w:spacing w:line="360" w:lineRule="auto"/>
              <w:ind w:firstLine="470" w:firstLineChars="196"/>
              <w:rPr>
                <w:rFonts w:ascii="宋体" w:hAnsi="宋体"/>
                <w:sz w:val="24"/>
              </w:rPr>
            </w:pPr>
            <w:r>
              <w:rPr>
                <w:rFonts w:hint="eastAsia" w:ascii="宋体" w:hAnsi="宋体"/>
                <w:sz w:val="24"/>
              </w:rPr>
              <w:t>要求：</w:t>
            </w:r>
            <w:bookmarkStart w:id="125" w:name="OLE_LINK362"/>
            <w:bookmarkStart w:id="126" w:name="OLE_LINK359"/>
            <w:r>
              <w:rPr>
                <w:rFonts w:hint="eastAsia" w:ascii="宋体" w:hAnsi="宋体"/>
                <w:sz w:val="24"/>
              </w:rPr>
              <w:t>理解涌吐药的含义、功效与适应范围。</w:t>
            </w:r>
            <w:bookmarkEnd w:id="125"/>
            <w:bookmarkStart w:id="127" w:name="OLE_LINK361"/>
            <w:r>
              <w:rPr>
                <w:rFonts w:hint="eastAsia" w:ascii="宋体" w:hAnsi="宋体"/>
                <w:sz w:val="24"/>
              </w:rPr>
              <w:t>了解常山、瓜蒂、胆矾的性味、功效及临床应用。</w:t>
            </w:r>
            <w:bookmarkEnd w:id="127"/>
          </w:p>
          <w:p w14:paraId="2D068745">
            <w:pPr>
              <w:adjustRightInd w:val="0"/>
              <w:snapToGrid w:val="0"/>
              <w:spacing w:line="360" w:lineRule="auto"/>
              <w:ind w:firstLine="470" w:firstLineChars="196"/>
              <w:rPr>
                <w:rFonts w:ascii="宋体" w:hAnsi="宋体"/>
                <w:sz w:val="24"/>
              </w:rPr>
            </w:pPr>
            <w:r>
              <w:rPr>
                <w:rFonts w:hint="eastAsia" w:ascii="宋体" w:hAnsi="宋体"/>
                <w:sz w:val="24"/>
              </w:rPr>
              <w:t>27、解毒杀虫燥湿止痒药</w:t>
            </w:r>
          </w:p>
          <w:p w14:paraId="1BD79D85">
            <w:pPr>
              <w:adjustRightInd w:val="0"/>
              <w:snapToGrid w:val="0"/>
              <w:spacing w:line="360" w:lineRule="auto"/>
              <w:ind w:firstLine="480" w:firstLineChars="200"/>
              <w:rPr>
                <w:rFonts w:ascii="宋体" w:hAnsi="宋体"/>
                <w:sz w:val="24"/>
              </w:rPr>
            </w:pPr>
            <w:r>
              <w:rPr>
                <w:rFonts w:hint="eastAsia" w:ascii="宋体" w:hAnsi="宋体"/>
                <w:sz w:val="24"/>
              </w:rPr>
              <w:t>内容：解毒杀虫燥湿止痒药的含义、功效、适应范围、注意事项。单味药的性能、功效和临床应用。</w:t>
            </w:r>
          </w:p>
          <w:p w14:paraId="062C1FFD">
            <w:pPr>
              <w:adjustRightInd w:val="0"/>
              <w:snapToGrid w:val="0"/>
              <w:spacing w:line="360" w:lineRule="auto"/>
              <w:ind w:firstLine="480" w:firstLineChars="200"/>
              <w:rPr>
                <w:rFonts w:ascii="宋体" w:hAnsi="宋体"/>
                <w:sz w:val="24"/>
              </w:rPr>
            </w:pPr>
            <w:r>
              <w:rPr>
                <w:rFonts w:hint="eastAsia" w:ascii="宋体" w:hAnsi="宋体"/>
                <w:sz w:val="24"/>
              </w:rPr>
              <w:t>要求：</w:t>
            </w:r>
            <w:bookmarkStart w:id="128" w:name="OLE_LINK373"/>
            <w:bookmarkStart w:id="129" w:name="OLE_LINK370"/>
            <w:r>
              <w:rPr>
                <w:rFonts w:hint="eastAsia" w:ascii="宋体" w:hAnsi="宋体"/>
                <w:sz w:val="24"/>
              </w:rPr>
              <w:t>掌握解毒杀虫燥湿止痒药的含义、功效、适应范围、注意事项。</w:t>
            </w:r>
            <w:bookmarkEnd w:id="128"/>
            <w:bookmarkStart w:id="130" w:name="OLE_LINK372"/>
            <w:r>
              <w:rPr>
                <w:rFonts w:hint="eastAsia" w:ascii="宋体" w:hAnsi="宋体"/>
                <w:sz w:val="24"/>
              </w:rPr>
              <w:t>硫黄、雄黄的性味、功效及临床应用。</w:t>
            </w:r>
            <w:bookmarkStart w:id="131" w:name="OLE_LINK371"/>
            <w:r>
              <w:rPr>
                <w:rFonts w:hint="eastAsia" w:ascii="宋体" w:hAnsi="宋体"/>
                <w:sz w:val="24"/>
              </w:rPr>
              <w:t>了解蛇床子、蜂房、土荆皮、白矾、大蒜的性味、功效及临床应用。对剧毒药必须做到：谨慎用药，供内服时尤应注意；严格控制剂量；注意用法（包括炮制）。</w:t>
            </w:r>
          </w:p>
          <w:bookmarkEnd w:id="126"/>
          <w:bookmarkEnd w:id="129"/>
          <w:bookmarkEnd w:id="130"/>
          <w:bookmarkEnd w:id="131"/>
          <w:p w14:paraId="6B8D4395">
            <w:pPr>
              <w:adjustRightInd w:val="0"/>
              <w:snapToGrid w:val="0"/>
              <w:spacing w:line="360" w:lineRule="auto"/>
              <w:ind w:firstLine="470" w:firstLineChars="196"/>
              <w:rPr>
                <w:rFonts w:ascii="宋体" w:hAnsi="宋体"/>
                <w:sz w:val="24"/>
              </w:rPr>
            </w:pPr>
            <w:bookmarkStart w:id="132" w:name="OLE_LINK380"/>
            <w:r>
              <w:rPr>
                <w:rFonts w:hint="eastAsia" w:ascii="宋体" w:hAnsi="宋体"/>
                <w:sz w:val="24"/>
              </w:rPr>
              <w:t>28、拔毒化腐生肌药</w:t>
            </w:r>
            <w:bookmarkEnd w:id="132"/>
          </w:p>
          <w:p w14:paraId="20C9EDBC">
            <w:pPr>
              <w:adjustRightInd w:val="0"/>
              <w:snapToGrid w:val="0"/>
              <w:spacing w:line="360" w:lineRule="auto"/>
              <w:ind w:firstLine="470" w:firstLineChars="196"/>
              <w:rPr>
                <w:rFonts w:ascii="宋体" w:hAnsi="宋体"/>
                <w:sz w:val="24"/>
              </w:rPr>
            </w:pPr>
            <w:r>
              <w:rPr>
                <w:rFonts w:hint="eastAsia" w:ascii="宋体" w:hAnsi="宋体"/>
                <w:sz w:val="24"/>
              </w:rPr>
              <w:t>内容：拔毒化腐生肌药的含义、功效与适应范围。升药的性味、功效及临床应用。单味药的性能、功效和临床应用。</w:t>
            </w:r>
          </w:p>
          <w:p w14:paraId="4BB34B3A">
            <w:pPr>
              <w:adjustRightInd w:val="0"/>
              <w:snapToGrid w:val="0"/>
              <w:spacing w:line="360" w:lineRule="auto"/>
              <w:ind w:firstLine="470" w:firstLineChars="196"/>
              <w:rPr>
                <w:rFonts w:ascii="宋体" w:hAnsi="宋体"/>
                <w:sz w:val="24"/>
              </w:rPr>
            </w:pPr>
            <w:r>
              <w:rPr>
                <w:rFonts w:hint="eastAsia" w:ascii="宋体" w:hAnsi="宋体"/>
                <w:sz w:val="24"/>
              </w:rPr>
              <w:t>要求：</w:t>
            </w:r>
            <w:bookmarkStart w:id="133" w:name="OLE_LINK381"/>
            <w:r>
              <w:rPr>
                <w:rFonts w:hint="eastAsia" w:ascii="宋体" w:hAnsi="宋体"/>
                <w:sz w:val="24"/>
              </w:rPr>
              <w:t>掌握拔毒化腐生肌药的含义、功效与适应范围。</w:t>
            </w:r>
            <w:bookmarkStart w:id="134" w:name="OLE_LINK385"/>
            <w:r>
              <w:rPr>
                <w:rFonts w:hint="eastAsia" w:ascii="宋体" w:hAnsi="宋体"/>
                <w:sz w:val="24"/>
              </w:rPr>
              <w:t>升药的性味、功效及临床应用。</w:t>
            </w:r>
            <w:bookmarkEnd w:id="133"/>
            <w:bookmarkEnd w:id="134"/>
            <w:bookmarkStart w:id="135" w:name="OLE_LINK384"/>
            <w:bookmarkStart w:id="136" w:name="OLE_LINK382"/>
            <w:r>
              <w:rPr>
                <w:rFonts w:hint="eastAsia" w:ascii="宋体" w:hAnsi="宋体"/>
                <w:sz w:val="24"/>
              </w:rPr>
              <w:t>理解炉甘石、硼砂的性味、功效及临床应用。</w:t>
            </w:r>
            <w:bookmarkEnd w:id="135"/>
            <w:bookmarkStart w:id="137" w:name="OLE_LINK383"/>
            <w:r>
              <w:rPr>
                <w:rFonts w:hint="eastAsia" w:ascii="宋体" w:hAnsi="宋体"/>
                <w:sz w:val="24"/>
              </w:rPr>
              <w:t>了解砒石、铅丹的性味、功效及临床应用。</w:t>
            </w:r>
            <w:bookmarkEnd w:id="137"/>
          </w:p>
          <w:bookmarkEnd w:id="136"/>
          <w:p w14:paraId="29908B4D">
            <w:pPr>
              <w:adjustRightInd w:val="0"/>
              <w:snapToGrid w:val="0"/>
              <w:spacing w:line="360" w:lineRule="auto"/>
              <w:jc w:val="center"/>
              <w:rPr>
                <w:rFonts w:ascii="宋体" w:hAnsi="宋体"/>
                <w:sz w:val="24"/>
              </w:rPr>
            </w:pPr>
            <w:r>
              <w:rPr>
                <w:rFonts w:hint="eastAsia" w:ascii="宋体" w:hAnsi="宋体"/>
                <w:sz w:val="24"/>
              </w:rPr>
              <w:t xml:space="preserve">第二部分 </w:t>
            </w:r>
            <w:r>
              <w:rPr>
                <w:rFonts w:ascii="宋体" w:hAnsi="宋体"/>
                <w:sz w:val="24"/>
              </w:rPr>
              <w:t xml:space="preserve"> </w:t>
            </w:r>
            <w:r>
              <w:rPr>
                <w:rFonts w:hint="eastAsia" w:ascii="宋体" w:hAnsi="宋体"/>
                <w:sz w:val="24"/>
              </w:rPr>
              <w:t>中药化学</w:t>
            </w:r>
          </w:p>
          <w:p w14:paraId="3FE0427D">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绪论</w:t>
            </w:r>
          </w:p>
          <w:p w14:paraId="111BBEFC">
            <w:pPr>
              <w:adjustRightInd w:val="0"/>
              <w:snapToGrid w:val="0"/>
              <w:spacing w:line="360" w:lineRule="auto"/>
              <w:ind w:firstLine="480" w:firstLineChars="200"/>
              <w:rPr>
                <w:rFonts w:ascii="宋体" w:hAnsi="宋体"/>
                <w:sz w:val="24"/>
              </w:rPr>
            </w:pPr>
            <w:r>
              <w:rPr>
                <w:rFonts w:hint="eastAsia" w:ascii="宋体" w:hAnsi="宋体"/>
                <w:sz w:val="24"/>
              </w:rPr>
              <w:t>内容：中药化学学科性质、任务、研究范围及在本专业中的地位，明确有效成分、无效成分、有效部位、有效部位群的联系和区别。</w:t>
            </w:r>
          </w:p>
          <w:p w14:paraId="443E0AF0">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中药化学的学科概念、研究的内容和在本专业中所处的地位以及主要研究方法和研究方向等。</w:t>
            </w:r>
            <w:r>
              <w:rPr>
                <w:rFonts w:hint="eastAsia" w:ascii="宋体" w:hAnsi="宋体"/>
                <w:sz w:val="24"/>
              </w:rPr>
              <w:t>理解</w:t>
            </w:r>
            <w:r>
              <w:rPr>
                <w:rFonts w:ascii="宋体" w:hAnsi="宋体"/>
                <w:sz w:val="24"/>
              </w:rPr>
              <w:t>学习《中药化学》的目的意义，了解本学科的发展概况。</w:t>
            </w:r>
          </w:p>
          <w:p w14:paraId="4546DD6D">
            <w:pPr>
              <w:adjustRightInd w:val="0"/>
              <w:snapToGrid w:val="0"/>
              <w:spacing w:line="360" w:lineRule="auto"/>
              <w:ind w:firstLine="480" w:firstLineChars="200"/>
              <w:rPr>
                <w:rFonts w:ascii="宋体" w:hAnsi="宋体"/>
                <w:sz w:val="24"/>
              </w:rPr>
            </w:pPr>
            <w:r>
              <w:rPr>
                <w:rFonts w:hint="eastAsia" w:ascii="宋体" w:hAnsi="宋体"/>
                <w:sz w:val="24"/>
              </w:rPr>
              <w:t>2、</w:t>
            </w:r>
            <w:r>
              <w:rPr>
                <w:rFonts w:ascii="宋体" w:hAnsi="宋体"/>
                <w:sz w:val="24"/>
              </w:rPr>
              <w:t>中药有效成分研究的一般方法</w:t>
            </w:r>
          </w:p>
          <w:p w14:paraId="07C88ED2">
            <w:pPr>
              <w:adjustRightInd w:val="0"/>
              <w:snapToGrid w:val="0"/>
              <w:spacing w:line="360" w:lineRule="auto"/>
              <w:ind w:firstLine="480" w:firstLineChars="200"/>
              <w:rPr>
                <w:rFonts w:ascii="宋体" w:hAnsi="宋体"/>
                <w:sz w:val="24"/>
              </w:rPr>
            </w:pPr>
            <w:r>
              <w:rPr>
                <w:rFonts w:hint="eastAsia" w:ascii="宋体" w:hAnsi="宋体"/>
                <w:sz w:val="24"/>
              </w:rPr>
              <w:t>内容：中药化学成分的类型，不同类型中药化学成分各自的生物合成途径；常见中药化学成分的一般理化性质，主要是溶解性。</w:t>
            </w:r>
          </w:p>
          <w:p w14:paraId="04B5D217">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中药化学成分的类型、一般理化性质、提取、分离的一般方法等。</w:t>
            </w:r>
            <w:r>
              <w:rPr>
                <w:rFonts w:hint="eastAsia" w:ascii="宋体" w:hAnsi="宋体"/>
                <w:sz w:val="24"/>
              </w:rPr>
              <w:t>理解</w:t>
            </w:r>
            <w:r>
              <w:rPr>
                <w:rFonts w:ascii="宋体" w:hAnsi="宋体"/>
                <w:sz w:val="24"/>
              </w:rPr>
              <w:t>中药化学成分生合成及结构鉴定的一般方法。</w:t>
            </w:r>
            <w:r>
              <w:rPr>
                <w:rFonts w:hint="eastAsia" w:ascii="宋体" w:hAnsi="宋体"/>
                <w:sz w:val="24"/>
              </w:rPr>
              <w:t>了解</w:t>
            </w:r>
            <w:r>
              <w:rPr>
                <w:rFonts w:ascii="宋体" w:hAnsi="宋体"/>
                <w:sz w:val="24"/>
              </w:rPr>
              <w:t>核磁共振谱（INEPT谱、DEPT谱；二维谱：1H-1H COSY谱、HMQC谱、HMBC谱应用简介）、旋光谱、圆二色谱等在中药化学成分结构研究中的应用及晶体X射线衍射法简介。</w:t>
            </w:r>
          </w:p>
          <w:p w14:paraId="2D9EAA6F">
            <w:pPr>
              <w:adjustRightInd w:val="0"/>
              <w:snapToGrid w:val="0"/>
              <w:spacing w:line="360" w:lineRule="auto"/>
              <w:ind w:firstLine="480" w:firstLineChars="200"/>
              <w:rPr>
                <w:rFonts w:ascii="宋体" w:hAnsi="宋体"/>
                <w:sz w:val="24"/>
              </w:rPr>
            </w:pPr>
            <w:r>
              <w:rPr>
                <w:rFonts w:hint="eastAsia" w:ascii="宋体" w:hAnsi="宋体"/>
                <w:sz w:val="24"/>
              </w:rPr>
              <w:t>3、</w:t>
            </w:r>
            <w:r>
              <w:rPr>
                <w:rFonts w:ascii="宋体" w:hAnsi="宋体"/>
                <w:sz w:val="24"/>
              </w:rPr>
              <w:t>糖和苷类化合物</w:t>
            </w:r>
          </w:p>
          <w:p w14:paraId="7AAE9730">
            <w:pPr>
              <w:adjustRightInd w:val="0"/>
              <w:snapToGrid w:val="0"/>
              <w:spacing w:line="360" w:lineRule="auto"/>
              <w:ind w:firstLine="480" w:firstLineChars="200"/>
              <w:rPr>
                <w:rFonts w:ascii="宋体" w:hAnsi="宋体"/>
                <w:sz w:val="24"/>
              </w:rPr>
            </w:pPr>
            <w:r>
              <w:rPr>
                <w:rFonts w:hint="eastAsia" w:ascii="宋体" w:hAnsi="宋体"/>
                <w:sz w:val="24"/>
              </w:rPr>
              <w:t>内容：苷的含义和分布；苷的分类；苷的通性；苷的裂解；苷的提取；苷的结构研究方法：化学法，波谱分析。</w:t>
            </w:r>
          </w:p>
          <w:p w14:paraId="1D35E63D">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糖和苷的一般理化性质：溶解性、旋光性、化学性质和检识方法。糖和苷的一般提取、分离方法等。</w:t>
            </w:r>
            <w:r>
              <w:rPr>
                <w:rFonts w:hint="eastAsia" w:ascii="宋体" w:hAnsi="宋体"/>
                <w:sz w:val="24"/>
              </w:rPr>
              <w:t>理解</w:t>
            </w:r>
            <w:r>
              <w:rPr>
                <w:rFonts w:ascii="宋体" w:hAnsi="宋体"/>
                <w:sz w:val="24"/>
              </w:rPr>
              <w:t>苷键的裂解：酸催化水解、碱催化水解、酶催化水解、乙酰解反应、氧化开裂反应等。</w:t>
            </w:r>
            <w:r>
              <w:rPr>
                <w:rFonts w:hint="eastAsia" w:ascii="宋体" w:hAnsi="宋体"/>
                <w:sz w:val="24"/>
              </w:rPr>
              <w:t>了解</w:t>
            </w:r>
            <w:r>
              <w:rPr>
                <w:rFonts w:ascii="宋体" w:hAnsi="宋体"/>
                <w:sz w:val="24"/>
              </w:rPr>
              <w:t>糖和苷的结构研究方法：化学法、波谱分析法（重点是NMR谱及MS谱法）。</w:t>
            </w:r>
          </w:p>
          <w:p w14:paraId="25B536E2">
            <w:pPr>
              <w:adjustRightInd w:val="0"/>
              <w:snapToGrid w:val="0"/>
              <w:spacing w:line="360" w:lineRule="auto"/>
              <w:ind w:firstLine="480" w:firstLineChars="200"/>
              <w:rPr>
                <w:rFonts w:ascii="宋体" w:hAnsi="宋体"/>
                <w:sz w:val="24"/>
              </w:rPr>
            </w:pPr>
            <w:r>
              <w:rPr>
                <w:rFonts w:hint="eastAsia" w:ascii="宋体" w:hAnsi="宋体"/>
                <w:sz w:val="24"/>
              </w:rPr>
              <w:t>4、</w:t>
            </w:r>
            <w:r>
              <w:rPr>
                <w:rFonts w:ascii="宋体" w:hAnsi="宋体"/>
                <w:sz w:val="24"/>
              </w:rPr>
              <w:t>醌类化合物</w:t>
            </w:r>
          </w:p>
          <w:p w14:paraId="4D52B719">
            <w:pPr>
              <w:adjustRightInd w:val="0"/>
              <w:snapToGrid w:val="0"/>
              <w:spacing w:line="360" w:lineRule="auto"/>
              <w:ind w:firstLine="480" w:firstLineChars="200"/>
              <w:rPr>
                <w:rFonts w:ascii="宋体" w:hAnsi="宋体"/>
                <w:sz w:val="24"/>
              </w:rPr>
            </w:pPr>
            <w:r>
              <w:rPr>
                <w:rFonts w:hint="eastAsia" w:ascii="宋体" w:hAnsi="宋体"/>
                <w:sz w:val="24"/>
              </w:rPr>
              <w:t>内容：醌类化合物的含义、分布和生理活性；醌类化合物的结构类型和分类；醌类化合物的理化性质：性状、溶解度、酸碱性、显色反应；醌类的化合物的提取、分离；醌类化合物的色谱检识；蒽醌类化合物的结构测定；实例：大黄。</w:t>
            </w:r>
          </w:p>
          <w:p w14:paraId="466BE1B2">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醌类化合物的理化性质和检识方法；醌类化合物的提取、分离方法。熟悉蒽醌类化合物的波谱分析方法。了解醌类化合物的分类、分布和生理活性。</w:t>
            </w:r>
          </w:p>
          <w:p w14:paraId="00A40A47">
            <w:pPr>
              <w:adjustRightInd w:val="0"/>
              <w:snapToGrid w:val="0"/>
              <w:spacing w:line="360" w:lineRule="auto"/>
              <w:ind w:firstLine="480" w:firstLineChars="200"/>
              <w:rPr>
                <w:rFonts w:ascii="宋体" w:hAnsi="宋体"/>
                <w:sz w:val="24"/>
              </w:rPr>
            </w:pPr>
            <w:r>
              <w:rPr>
                <w:rFonts w:hint="eastAsia" w:ascii="宋体" w:hAnsi="宋体"/>
                <w:sz w:val="24"/>
              </w:rPr>
              <w:t>5、</w:t>
            </w:r>
            <w:r>
              <w:rPr>
                <w:rFonts w:ascii="宋体" w:hAnsi="宋体"/>
                <w:sz w:val="24"/>
              </w:rPr>
              <w:t>苯丙素类化合物</w:t>
            </w:r>
          </w:p>
          <w:p w14:paraId="167EF0A8">
            <w:pPr>
              <w:adjustRightInd w:val="0"/>
              <w:snapToGrid w:val="0"/>
              <w:spacing w:line="360" w:lineRule="auto"/>
              <w:ind w:firstLine="480" w:firstLineChars="200"/>
              <w:rPr>
                <w:rFonts w:ascii="宋体" w:hAnsi="宋体"/>
                <w:sz w:val="24"/>
              </w:rPr>
            </w:pPr>
            <w:r>
              <w:rPr>
                <w:rFonts w:hint="eastAsia" w:ascii="宋体" w:hAnsi="宋体"/>
                <w:sz w:val="24"/>
              </w:rPr>
              <w:t>内容：苯丙素类化合物的结构类型和分类；苯丙素类化合物的理化性质：性状、溶解度、酸碱性、显色反应；苯丙素类的化合物的提取、分离；苯丙素类化合物的色谱检识；苯丙素类化合物的结构测定。</w:t>
            </w:r>
          </w:p>
          <w:p w14:paraId="47C7113C">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香豆素和木脂素的理化性质和检识方法、香豆素的提取、分离方法等。</w:t>
            </w:r>
            <w:r>
              <w:rPr>
                <w:rFonts w:hint="eastAsia" w:ascii="宋体" w:hAnsi="宋体"/>
                <w:sz w:val="24"/>
              </w:rPr>
              <w:t>理解</w:t>
            </w:r>
            <w:r>
              <w:rPr>
                <w:rFonts w:ascii="宋体" w:hAnsi="宋体"/>
                <w:sz w:val="24"/>
              </w:rPr>
              <w:t>香豆素和木脂素的结构和分类、香豆素和木脂素的波谱分析。</w:t>
            </w:r>
            <w:r>
              <w:rPr>
                <w:rFonts w:hint="eastAsia" w:ascii="宋体" w:hAnsi="宋体"/>
                <w:sz w:val="24"/>
              </w:rPr>
              <w:t>了解</w:t>
            </w:r>
            <w:r>
              <w:rPr>
                <w:rFonts w:ascii="宋体" w:hAnsi="宋体"/>
                <w:sz w:val="24"/>
              </w:rPr>
              <w:t>苯丙素类、香豆素和木脂素的分布、生源途径和生理活性。</w:t>
            </w:r>
          </w:p>
          <w:p w14:paraId="59FBCE84">
            <w:pPr>
              <w:adjustRightInd w:val="0"/>
              <w:snapToGrid w:val="0"/>
              <w:spacing w:line="360" w:lineRule="auto"/>
              <w:ind w:firstLine="480" w:firstLineChars="200"/>
              <w:rPr>
                <w:rFonts w:ascii="宋体" w:hAnsi="宋体"/>
                <w:sz w:val="24"/>
              </w:rPr>
            </w:pPr>
            <w:r>
              <w:rPr>
                <w:rFonts w:hint="eastAsia" w:ascii="宋体" w:hAnsi="宋体"/>
                <w:sz w:val="24"/>
              </w:rPr>
              <w:t>6、</w:t>
            </w:r>
            <w:r>
              <w:rPr>
                <w:rFonts w:ascii="宋体" w:hAnsi="宋体"/>
                <w:sz w:val="24"/>
              </w:rPr>
              <w:t>黄酮类化合物</w:t>
            </w:r>
          </w:p>
          <w:p w14:paraId="2B669AC8">
            <w:pPr>
              <w:adjustRightInd w:val="0"/>
              <w:snapToGrid w:val="0"/>
              <w:spacing w:line="360" w:lineRule="auto"/>
              <w:ind w:firstLine="480" w:firstLineChars="200"/>
              <w:rPr>
                <w:rFonts w:ascii="宋体" w:hAnsi="宋体"/>
                <w:sz w:val="24"/>
              </w:rPr>
            </w:pPr>
            <w:r>
              <w:rPr>
                <w:rFonts w:hint="eastAsia" w:ascii="宋体" w:hAnsi="宋体"/>
                <w:sz w:val="24"/>
              </w:rPr>
              <w:t>内容：黄酮类化合物的含义、分布和生理活性；黄酮类化合物的结构类型和分类；黄酮类化合物的理化性质：性状、溶解度、酸碱性、显色反应；黄酮类的化合物的提取、分离；黄酮类化合物的色谱检识；黄酮类化合物的结构测定。</w:t>
            </w:r>
          </w:p>
          <w:p w14:paraId="63DEB435">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黄酮类化合物的理化性质和检识方法、黄酮类化合物的提取、分离方法，黄酮类化合物的结构测定等。</w:t>
            </w:r>
            <w:r>
              <w:rPr>
                <w:rFonts w:hint="eastAsia" w:ascii="宋体" w:hAnsi="宋体"/>
                <w:sz w:val="24"/>
              </w:rPr>
              <w:t>理解</w:t>
            </w:r>
            <w:r>
              <w:rPr>
                <w:rFonts w:ascii="宋体" w:hAnsi="宋体"/>
                <w:sz w:val="24"/>
              </w:rPr>
              <w:t>黄酮类化合物的结构类型和分类。</w:t>
            </w:r>
            <w:r>
              <w:rPr>
                <w:rFonts w:hint="eastAsia" w:ascii="宋体" w:hAnsi="宋体"/>
                <w:sz w:val="24"/>
              </w:rPr>
              <w:t>了解</w:t>
            </w:r>
            <w:r>
              <w:rPr>
                <w:rFonts w:ascii="宋体" w:hAnsi="宋体"/>
                <w:sz w:val="24"/>
              </w:rPr>
              <w:t>黄酮类化合物的含义、生源途径、分布及生理活性。</w:t>
            </w:r>
          </w:p>
          <w:p w14:paraId="3A6566FF">
            <w:pPr>
              <w:adjustRightInd w:val="0"/>
              <w:snapToGrid w:val="0"/>
              <w:spacing w:line="360" w:lineRule="auto"/>
              <w:ind w:firstLine="480" w:firstLineChars="200"/>
              <w:rPr>
                <w:rFonts w:ascii="宋体" w:hAnsi="宋体"/>
                <w:sz w:val="24"/>
              </w:rPr>
            </w:pPr>
            <w:r>
              <w:rPr>
                <w:rFonts w:hint="eastAsia" w:ascii="宋体" w:hAnsi="宋体"/>
                <w:sz w:val="24"/>
              </w:rPr>
              <w:t>7、</w:t>
            </w:r>
            <w:r>
              <w:rPr>
                <w:rFonts w:ascii="宋体" w:hAnsi="宋体"/>
                <w:sz w:val="24"/>
              </w:rPr>
              <w:t>萜类和挥发油</w:t>
            </w:r>
          </w:p>
          <w:p w14:paraId="7E40D8DB">
            <w:pPr>
              <w:adjustRightInd w:val="0"/>
              <w:snapToGrid w:val="0"/>
              <w:spacing w:line="360" w:lineRule="auto"/>
              <w:ind w:firstLine="480" w:firstLineChars="200"/>
              <w:rPr>
                <w:rFonts w:ascii="宋体" w:hAnsi="宋体"/>
                <w:sz w:val="24"/>
              </w:rPr>
            </w:pPr>
            <w:r>
              <w:rPr>
                <w:rFonts w:hint="eastAsia" w:ascii="宋体" w:hAnsi="宋体"/>
                <w:sz w:val="24"/>
              </w:rPr>
              <w:t>内容：萜的含义、分类和生源途径。单萜类：单萜类的结构与分类、提取实例。环烯醚萜类的结构分类，提取实例。倍半萜类的结构与分类，提取实例，二萜类的结构与分类，提取实例。挥发油的组成、通性、提取、分离与鉴定。</w:t>
            </w:r>
          </w:p>
          <w:p w14:paraId="0891B0DE">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挥发油的组成、通性和检识方法，掌握挥发油的提取、分离方法等。熟悉萜类的结构特点和分类</w:t>
            </w:r>
            <w:r>
              <w:rPr>
                <w:rFonts w:hint="eastAsia" w:ascii="宋体" w:hAnsi="宋体"/>
                <w:sz w:val="24"/>
              </w:rPr>
              <w:t>、</w:t>
            </w:r>
            <w:r>
              <w:rPr>
                <w:rFonts w:ascii="宋体" w:hAnsi="宋体"/>
                <w:sz w:val="24"/>
              </w:rPr>
              <w:t>提取、分离方法。</w:t>
            </w:r>
            <w:r>
              <w:rPr>
                <w:rFonts w:hint="eastAsia" w:ascii="宋体" w:hAnsi="宋体"/>
                <w:sz w:val="24"/>
              </w:rPr>
              <w:t>了解</w:t>
            </w:r>
            <w:r>
              <w:rPr>
                <w:rFonts w:ascii="宋体" w:hAnsi="宋体"/>
                <w:sz w:val="24"/>
              </w:rPr>
              <w:t>萜类的含义、生源途径、分布和生理活性。</w:t>
            </w:r>
          </w:p>
          <w:p w14:paraId="7F687E76">
            <w:pPr>
              <w:adjustRightInd w:val="0"/>
              <w:snapToGrid w:val="0"/>
              <w:spacing w:line="360" w:lineRule="auto"/>
              <w:ind w:firstLine="480" w:firstLineChars="200"/>
              <w:rPr>
                <w:rFonts w:ascii="宋体" w:hAnsi="宋体"/>
                <w:sz w:val="24"/>
              </w:rPr>
            </w:pPr>
            <w:r>
              <w:rPr>
                <w:rFonts w:hint="eastAsia" w:ascii="宋体" w:hAnsi="宋体"/>
                <w:sz w:val="24"/>
              </w:rPr>
              <w:t>8、</w:t>
            </w:r>
            <w:r>
              <w:rPr>
                <w:rFonts w:ascii="宋体" w:hAnsi="宋体"/>
                <w:sz w:val="24"/>
              </w:rPr>
              <w:t>三萜类化合物</w:t>
            </w:r>
          </w:p>
          <w:p w14:paraId="4693FD46">
            <w:pPr>
              <w:adjustRightInd w:val="0"/>
              <w:snapToGrid w:val="0"/>
              <w:spacing w:line="360" w:lineRule="auto"/>
              <w:ind w:firstLine="480" w:firstLineChars="200"/>
              <w:rPr>
                <w:rFonts w:ascii="宋体" w:hAnsi="宋体"/>
                <w:sz w:val="24"/>
              </w:rPr>
            </w:pPr>
            <w:r>
              <w:rPr>
                <w:rFonts w:hint="eastAsia" w:ascii="宋体" w:hAnsi="宋体"/>
                <w:sz w:val="24"/>
              </w:rPr>
              <w:t>内容：三萜类化合物的含义、分布和生理活性；三萜类化合物的结构类型和分类；三萜类化合物的理化性质；三萜类的化合物的提取、分离；三萜类化合物的色谱检识。</w:t>
            </w:r>
          </w:p>
          <w:p w14:paraId="398CDE4B">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中药三萜及其苷类的理化性质和检识方法、三萜及其苷类的提取、分离方法等。</w:t>
            </w:r>
            <w:r>
              <w:rPr>
                <w:rFonts w:hint="eastAsia" w:ascii="宋体" w:hAnsi="宋体"/>
                <w:sz w:val="24"/>
              </w:rPr>
              <w:t>熟悉</w:t>
            </w:r>
            <w:r>
              <w:rPr>
                <w:rFonts w:ascii="宋体" w:hAnsi="宋体"/>
                <w:sz w:val="24"/>
              </w:rPr>
              <w:t>三萜及其苷类的结构类型和分类。</w:t>
            </w:r>
            <w:r>
              <w:rPr>
                <w:rFonts w:hint="eastAsia" w:ascii="宋体" w:hAnsi="宋体"/>
                <w:sz w:val="24"/>
              </w:rPr>
              <w:t>了解</w:t>
            </w:r>
            <w:r>
              <w:rPr>
                <w:rFonts w:ascii="宋体" w:hAnsi="宋体"/>
                <w:sz w:val="24"/>
              </w:rPr>
              <w:t>中药三萜和三萜类皂苷的含义、生源途径、分布和生理活性。</w:t>
            </w:r>
          </w:p>
          <w:p w14:paraId="7B249ECA">
            <w:pPr>
              <w:adjustRightInd w:val="0"/>
              <w:snapToGrid w:val="0"/>
              <w:spacing w:line="360" w:lineRule="auto"/>
              <w:ind w:firstLine="480" w:firstLineChars="200"/>
              <w:rPr>
                <w:rFonts w:ascii="宋体" w:hAnsi="宋体"/>
                <w:sz w:val="24"/>
              </w:rPr>
            </w:pPr>
            <w:r>
              <w:rPr>
                <w:rFonts w:hint="eastAsia" w:ascii="宋体" w:hAnsi="宋体"/>
                <w:sz w:val="24"/>
              </w:rPr>
              <w:t>9、</w:t>
            </w:r>
            <w:r>
              <w:rPr>
                <w:rFonts w:ascii="宋体" w:hAnsi="宋体"/>
                <w:sz w:val="24"/>
              </w:rPr>
              <w:t>生物碱</w:t>
            </w:r>
          </w:p>
          <w:p w14:paraId="21913461">
            <w:pPr>
              <w:adjustRightInd w:val="0"/>
              <w:snapToGrid w:val="0"/>
              <w:spacing w:line="360" w:lineRule="auto"/>
              <w:ind w:firstLine="480" w:firstLineChars="200"/>
              <w:rPr>
                <w:rFonts w:ascii="宋体" w:hAnsi="宋体"/>
                <w:sz w:val="24"/>
              </w:rPr>
            </w:pPr>
            <w:r>
              <w:rPr>
                <w:rFonts w:hint="eastAsia" w:ascii="宋体" w:hAnsi="宋体"/>
                <w:sz w:val="24"/>
              </w:rPr>
              <w:t>内容：中药生物碱的含义、分类。生物碱的理化性质。生物碱的提取、分离。生物碱的色谱检识。麻黄、延胡素、黄连、汉防已、洋金花、马钱子、苦参、乌头等代表性中药生物碱活性成分的名称、化学结构、活性等。</w:t>
            </w:r>
          </w:p>
          <w:p w14:paraId="61E0635B">
            <w:pPr>
              <w:adjustRightInd w:val="0"/>
              <w:snapToGrid w:val="0"/>
              <w:spacing w:line="360" w:lineRule="auto"/>
              <w:ind w:firstLine="480" w:firstLineChars="200"/>
              <w:rPr>
                <w:rFonts w:ascii="宋体" w:hAnsi="宋体"/>
                <w:sz w:val="24"/>
              </w:rPr>
            </w:pPr>
            <w:r>
              <w:rPr>
                <w:rFonts w:hint="eastAsia" w:ascii="宋体" w:hAnsi="宋体"/>
                <w:sz w:val="24"/>
              </w:rPr>
              <w:t>要求：掌握</w:t>
            </w:r>
            <w:r>
              <w:rPr>
                <w:rFonts w:ascii="宋体" w:hAnsi="宋体"/>
                <w:sz w:val="24"/>
              </w:rPr>
              <w:t>中药主要生物碱的结构，熟悉主要生物碱的生理活性；掌握生物碱的理化性质、提取、分离和检识方法等。</w:t>
            </w:r>
            <w:r>
              <w:rPr>
                <w:rFonts w:hint="eastAsia" w:ascii="宋体" w:hAnsi="宋体"/>
                <w:sz w:val="24"/>
              </w:rPr>
              <w:t>理解</w:t>
            </w:r>
            <w:r>
              <w:rPr>
                <w:rFonts w:ascii="宋体" w:hAnsi="宋体"/>
                <w:sz w:val="24"/>
              </w:rPr>
              <w:t>生物碱的分类及其结构研究方法。</w:t>
            </w:r>
            <w:r>
              <w:rPr>
                <w:rFonts w:hint="eastAsia" w:ascii="宋体" w:hAnsi="宋体"/>
                <w:sz w:val="24"/>
              </w:rPr>
              <w:t>了解</w:t>
            </w:r>
            <w:r>
              <w:rPr>
                <w:rFonts w:ascii="宋体" w:hAnsi="宋体"/>
                <w:sz w:val="24"/>
              </w:rPr>
              <w:t>生物碱的含义、生源途径、分类、分布和生理活性。</w:t>
            </w:r>
          </w:p>
          <w:p w14:paraId="6CC96241">
            <w:pPr>
              <w:adjustRightInd w:val="0"/>
              <w:snapToGrid w:val="0"/>
              <w:spacing w:line="360" w:lineRule="auto"/>
              <w:jc w:val="center"/>
              <w:rPr>
                <w:rFonts w:ascii="宋体" w:hAnsi="宋体"/>
                <w:sz w:val="24"/>
              </w:rPr>
            </w:pPr>
            <w:r>
              <w:rPr>
                <w:rFonts w:hint="eastAsia" w:ascii="宋体" w:hAnsi="宋体"/>
                <w:sz w:val="24"/>
              </w:rPr>
              <w:t xml:space="preserve">第三部分 </w:t>
            </w:r>
            <w:r>
              <w:rPr>
                <w:rFonts w:ascii="宋体" w:hAnsi="宋体"/>
                <w:sz w:val="24"/>
              </w:rPr>
              <w:t xml:space="preserve"> </w:t>
            </w:r>
            <w:r>
              <w:rPr>
                <w:rFonts w:hint="eastAsia" w:ascii="宋体" w:hAnsi="宋体"/>
                <w:sz w:val="24"/>
              </w:rPr>
              <w:t>药用植物学</w:t>
            </w:r>
          </w:p>
          <w:p w14:paraId="7F070CB1">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植物的细胞</w:t>
            </w:r>
          </w:p>
          <w:p w14:paraId="0BE85431">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植物细胞的基本结构；细胞器的类型、特征及其功能；植物细胞后含物的种类及其特征；细胞壁的分层及其形成；细胞分裂方式及其主要意义。</w:t>
            </w:r>
          </w:p>
          <w:p w14:paraId="1E658222">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：掌握</w:t>
            </w:r>
            <w:r>
              <w:rPr>
                <w:rFonts w:ascii="宋体" w:hAnsi="宋体"/>
                <w:sz w:val="24"/>
              </w:rPr>
              <w:t>典型植物细胞的基本组成；细胞器的类型、特征及其功能；植物细胞后含物的种类及其特征；细胞壁的分层及其形成；细胞分裂方式及其主要意义。领会植物细胞特有结构（质体、液泡、细胞壁）的特征；后含物的种类及其分布特点；纹孔的类型及其分布特点；细胞壁的特化类型及其意义。常见药用植物的主要后含物（淀粉粒、晶体）。</w:t>
            </w:r>
          </w:p>
          <w:p w14:paraId="373E024E">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2、</w:t>
            </w:r>
            <w:r>
              <w:rPr>
                <w:rFonts w:hAnsi="宋体" w:eastAsiaTheme="minorEastAsia" w:cstheme="minorBidi"/>
                <w:sz w:val="24"/>
                <w:szCs w:val="22"/>
              </w:rPr>
              <w:t>植物的组织</w:t>
            </w:r>
          </w:p>
          <w:p w14:paraId="53F29E4D">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植物组织的概念、结构特征、分布和功能；维管束的概念、类型及其特征和分布；组织培养的基本方法和应用。</w:t>
            </w:r>
          </w:p>
          <w:p w14:paraId="3D054C75">
            <w:pPr>
              <w:widowControl/>
              <w:adjustRightInd w:val="0"/>
              <w:snapToGrid w:val="0"/>
              <w:spacing w:line="360" w:lineRule="auto"/>
              <w:ind w:firstLine="480" w:firstLineChars="200"/>
              <w:rPr>
                <w:rFonts w:ascii="宋体" w:hAnsi="宋体"/>
                <w:sz w:val="24"/>
              </w:rPr>
            </w:pPr>
            <w:r>
              <w:rPr>
                <w:rFonts w:hint="eastAsia" w:ascii="宋体" w:hAnsi="宋体"/>
                <w:sz w:val="24"/>
              </w:rPr>
              <w:t>要求：</w:t>
            </w:r>
            <w:r>
              <w:rPr>
                <w:rFonts w:ascii="宋体" w:hAnsi="宋体"/>
                <w:sz w:val="24"/>
              </w:rPr>
              <w:t>植物组织的概念、功能；维管束的基本组成。植物分生组织的分类及其活动结果、植物成熟组织的基本特征及其在植物体的分布；维管束的类型及其在植物类群中的分布。保护组织、机械组织、输导组织、分泌组织的类型和细胞学特征。维管束的类型及其在植物类群中的分布。简单组织和复合组织（维管束）的关系。常见药用植物中特征性组织的识别。</w:t>
            </w:r>
          </w:p>
          <w:p w14:paraId="0F52EC10">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3、</w:t>
            </w:r>
            <w:r>
              <w:rPr>
                <w:rFonts w:hAnsi="宋体" w:eastAsiaTheme="minorEastAsia" w:cstheme="minorBidi"/>
                <w:sz w:val="24"/>
                <w:szCs w:val="22"/>
              </w:rPr>
              <w:t>植物的器官</w:t>
            </w:r>
          </w:p>
          <w:p w14:paraId="10D2896F">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植物的营养器官（根、茎、叶）和繁殖器官（花、果实和种子）的外部形态和内部构造特征。</w:t>
            </w:r>
          </w:p>
          <w:p w14:paraId="05BB4929">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植物器官的形成与生长发育过程及其形态构造特征；根和茎异常构造的类型及其鉴别特征；花的生殖；果实和种子的形成</w:t>
            </w:r>
            <w:r>
              <w:rPr>
                <w:rFonts w:hint="eastAsia" w:ascii="宋体" w:hAnsi="宋体"/>
                <w:sz w:val="24"/>
              </w:rPr>
              <w:t>。</w:t>
            </w:r>
            <w:r>
              <w:rPr>
                <w:rFonts w:ascii="宋体" w:hAnsi="宋体"/>
                <w:sz w:val="24"/>
              </w:rPr>
              <w:t>根和茎的形态与变态类型、根和茎的初生构造与次生构造；叶的形态与构造；花的形态、花及花序的类型；果实的形态及类型；种子的构造及类型。 根系的类型及其特征；地下茎的变态类型与特征；复叶的类型；花被和雄蕊及雌蕊的特征及其类型、花的类型、花序的类型及其特征；肉质果及聚合果的类型和特征。双子叶植物根的初生、次生构造、异常结构和单子叶植物根的构造；双子叶植物茎的初生构造、草质茎与根茎的构造特点；双子叶植物叶的构造；花及果实的内部构造。器官正常形态和变态形态的区别和联系。根、茎初生结构、次生结构和异常结构的区别和联系。</w:t>
            </w:r>
          </w:p>
          <w:p w14:paraId="7CF24F5B">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4、</w:t>
            </w:r>
            <w:r>
              <w:rPr>
                <w:rFonts w:hAnsi="宋体" w:eastAsiaTheme="minorEastAsia" w:cstheme="minorBidi"/>
                <w:sz w:val="24"/>
                <w:szCs w:val="22"/>
              </w:rPr>
              <w:t>植物分类概述</w:t>
            </w:r>
          </w:p>
          <w:p w14:paraId="237B214A">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植物种的命名方法，植物界的分门以及各类群之间的关系。</w:t>
            </w:r>
          </w:p>
          <w:p w14:paraId="5A6E3DEE">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植物分类学的含义、任务以及与中药学的关系。植物种的命名方法、植物界的分门。植物的分类单位以及分类检索表的编制。植物不同类群之间的亲缘关系和演化关系。</w:t>
            </w:r>
          </w:p>
          <w:p w14:paraId="18C7138A">
            <w:pPr>
              <w:adjustRightInd w:val="0"/>
              <w:snapToGrid w:val="0"/>
              <w:spacing w:line="360" w:lineRule="auto"/>
              <w:rPr>
                <w:rFonts w:ascii="宋体" w:hAnsi="宋体"/>
                <w:sz w:val="24"/>
              </w:rPr>
            </w:pPr>
            <w:r>
              <w:rPr>
                <w:rFonts w:ascii="宋体" w:hAnsi="宋体"/>
                <w:sz w:val="24"/>
              </w:rPr>
              <w:t>植物的分类单位以及分类检索表的使用。不同植物类群的药用价值。</w:t>
            </w:r>
          </w:p>
          <w:p w14:paraId="28455B58">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5、</w:t>
            </w:r>
            <w:r>
              <w:rPr>
                <w:rFonts w:hAnsi="宋体" w:eastAsiaTheme="minorEastAsia" w:cstheme="minorBidi"/>
                <w:sz w:val="24"/>
                <w:szCs w:val="22"/>
              </w:rPr>
              <w:t>藻类植物</w:t>
            </w:r>
          </w:p>
          <w:p w14:paraId="20E58619">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藻类植物的一般特征及其分类，以及常用的药用藻类。</w:t>
            </w:r>
          </w:p>
          <w:p w14:paraId="76300F36">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藻类植物的形态特征。蓝藻门、绿藻门、红藻门和褐藻门的形态特征及其药用部位。利用藻类植物的形态特征对药用藻类植物进行鉴别。不同藻类植物之间的异同点。</w:t>
            </w:r>
          </w:p>
          <w:p w14:paraId="0AC3AF67">
            <w:pPr>
              <w:adjustRightInd w:val="0"/>
              <w:snapToGrid w:val="0"/>
              <w:spacing w:line="360" w:lineRule="auto"/>
              <w:rPr>
                <w:rFonts w:ascii="宋体" w:hAnsi="宋体"/>
                <w:sz w:val="24"/>
              </w:rPr>
            </w:pPr>
            <w:r>
              <w:rPr>
                <w:rFonts w:ascii="宋体" w:hAnsi="宋体"/>
                <w:sz w:val="24"/>
              </w:rPr>
              <w:t>藻类植物的形态特征及分类。不同藻类植物类群的药用价值。</w:t>
            </w:r>
          </w:p>
          <w:p w14:paraId="102CB479">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6、</w:t>
            </w:r>
            <w:r>
              <w:rPr>
                <w:rFonts w:hAnsi="宋体" w:eastAsiaTheme="minorEastAsia" w:cstheme="minorBidi"/>
                <w:sz w:val="24"/>
                <w:szCs w:val="22"/>
              </w:rPr>
              <w:t>菌类</w:t>
            </w:r>
          </w:p>
          <w:p w14:paraId="6D6998BF">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菌类植物的一般特征及其分类，以及常用的药用真菌。</w:t>
            </w:r>
          </w:p>
          <w:p w14:paraId="55907930">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真菌营养体的主要特征。真菌的分门。子囊菌亚门和担子菌亚门的主要特征；不同真菌类群的异同点。冬虫夏草、茯苓、灵芝、马勃的形态特征及其入药部位。常见药用真菌药材的基源及鉴别特点。</w:t>
            </w:r>
          </w:p>
          <w:p w14:paraId="22861A47">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7、</w:t>
            </w:r>
            <w:r>
              <w:rPr>
                <w:rFonts w:hAnsi="宋体" w:eastAsiaTheme="minorEastAsia" w:cstheme="minorBidi"/>
                <w:sz w:val="24"/>
                <w:szCs w:val="22"/>
              </w:rPr>
              <w:t>地衣门</w:t>
            </w:r>
          </w:p>
          <w:p w14:paraId="676C9EAA">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地衣植物的形态构造以及常见的药用地衣。</w:t>
            </w:r>
          </w:p>
          <w:p w14:paraId="684A0851">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地衣形态特征。地衣的分类。 叶状地衣的构造。不同地衣类群的异同点</w:t>
            </w:r>
            <w:r>
              <w:rPr>
                <w:rFonts w:hint="eastAsia" w:ascii="宋体" w:hAnsi="宋体"/>
                <w:sz w:val="24"/>
              </w:rPr>
              <w:t>。</w:t>
            </w:r>
            <w:r>
              <w:rPr>
                <w:rFonts w:ascii="宋体" w:hAnsi="宋体"/>
                <w:sz w:val="24"/>
              </w:rPr>
              <w:t>常见地衣类群的亲缘关系</w:t>
            </w:r>
            <w:r>
              <w:rPr>
                <w:rFonts w:hint="eastAsia" w:ascii="宋体" w:hAnsi="宋体"/>
                <w:sz w:val="24"/>
              </w:rPr>
              <w:t>。</w:t>
            </w:r>
            <w:r>
              <w:rPr>
                <w:rFonts w:ascii="宋体" w:hAnsi="宋体"/>
                <w:sz w:val="24"/>
              </w:rPr>
              <w:t>常见地衣药材的鉴别。</w:t>
            </w:r>
          </w:p>
          <w:p w14:paraId="7B2E05EF">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8、</w:t>
            </w:r>
            <w:r>
              <w:rPr>
                <w:rFonts w:hAnsi="宋体" w:eastAsiaTheme="minorEastAsia" w:cstheme="minorBidi"/>
                <w:sz w:val="24"/>
                <w:szCs w:val="22"/>
              </w:rPr>
              <w:t>苔藓植物门</w:t>
            </w:r>
          </w:p>
          <w:p w14:paraId="4334CC01">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苔藓植物的特征、分类以及药用苔藓植物。</w:t>
            </w:r>
          </w:p>
          <w:p w14:paraId="0D8D2970">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苔藓植物基本特征。苔纲和藓纲的区别。 地钱的主要形态特征。苔藓植物与其他高等植物明显不同的特征。常见苔藓植物类群的亲缘关系。常见苔藓植物药材的鉴别。</w:t>
            </w:r>
          </w:p>
          <w:p w14:paraId="7B7B546C">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9、</w:t>
            </w:r>
            <w:r>
              <w:rPr>
                <w:rFonts w:hAnsi="宋体" w:eastAsiaTheme="minorEastAsia" w:cstheme="minorBidi"/>
                <w:sz w:val="24"/>
                <w:szCs w:val="22"/>
              </w:rPr>
              <w:t>蕨类植物门</w:t>
            </w:r>
          </w:p>
          <w:p w14:paraId="0D68EA57">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蕨类植物孢子体和配子体的特征、蕨类植物的分类以及药用的蕨类植物。</w:t>
            </w:r>
          </w:p>
          <w:p w14:paraId="12E34EF9">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蕨类植物的生活史和主要的化学成分、蕨类植物门的分纲依据。蕨类植物体的形态特征。蕨类植物孢子体和配子体以及孢子囊的形态特征。蕨类植物与其他高等植物明显不同的特征。卷柏、紫萁、海金沙、绵马鳞毛蕨、石韦的形态特征及其入药部位。常见蕨类植物药材的鉴别。</w:t>
            </w:r>
          </w:p>
          <w:p w14:paraId="35596BC4">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10、</w:t>
            </w:r>
            <w:r>
              <w:rPr>
                <w:rFonts w:hAnsi="宋体" w:eastAsiaTheme="minorEastAsia" w:cstheme="minorBidi"/>
                <w:sz w:val="24"/>
                <w:szCs w:val="22"/>
              </w:rPr>
              <w:t>裸子植物门</w:t>
            </w:r>
          </w:p>
          <w:p w14:paraId="71A17920">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裸子植物的特征、分类以及重要的药用裸子植物。</w:t>
            </w:r>
          </w:p>
          <w:p w14:paraId="098BC3D3">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裸子植物的基本特征。裸子植物与被子植物在外部形态与内部构造上的主要区别。松科、麻黄科的主要特征；银杏、马尾松、红豆杉、草麻黄的形态特征及其入药部位。裸子植物与其他高等植物明显不同的特征。重点科及其常用的药用裸子植物。常见裸子植物药材的鉴别。</w:t>
            </w:r>
          </w:p>
          <w:p w14:paraId="36E5A15D">
            <w:pPr>
              <w:pStyle w:val="3"/>
              <w:adjustRightInd w:val="0"/>
              <w:snapToGrid w:val="0"/>
              <w:spacing w:line="360" w:lineRule="auto"/>
              <w:ind w:firstLine="480" w:firstLineChars="200"/>
              <w:rPr>
                <w:rFonts w:hAnsi="宋体" w:eastAsiaTheme="minorEastAsia" w:cstheme="minorBidi"/>
                <w:sz w:val="24"/>
                <w:szCs w:val="22"/>
              </w:rPr>
            </w:pPr>
            <w:r>
              <w:rPr>
                <w:rFonts w:hint="eastAsia" w:hAnsi="宋体" w:eastAsiaTheme="minorEastAsia" w:cstheme="minorBidi"/>
                <w:sz w:val="24"/>
                <w:szCs w:val="22"/>
              </w:rPr>
              <w:t>11、</w:t>
            </w:r>
            <w:r>
              <w:rPr>
                <w:rFonts w:hAnsi="宋体" w:eastAsiaTheme="minorEastAsia" w:cstheme="minorBidi"/>
                <w:sz w:val="24"/>
                <w:szCs w:val="22"/>
              </w:rPr>
              <w:t>被子植物门</w:t>
            </w:r>
          </w:p>
          <w:p w14:paraId="5326B7CD">
            <w:pPr>
              <w:adjustRightInd w:val="0"/>
              <w:snapToGrid w:val="0"/>
              <w:spacing w:line="360" w:lineRule="auto"/>
              <w:ind w:firstLine="480" w:firstLineChars="200"/>
              <w:rPr>
                <w:rFonts w:ascii="宋体" w:hAnsi="宋体"/>
                <w:sz w:val="24"/>
              </w:rPr>
            </w:pPr>
            <w:r>
              <w:rPr>
                <w:rFonts w:ascii="宋体" w:hAnsi="宋体"/>
                <w:sz w:val="24"/>
              </w:rPr>
              <w:t>内容</w:t>
            </w:r>
            <w:r>
              <w:rPr>
                <w:rFonts w:hint="eastAsia" w:ascii="宋体" w:hAnsi="宋体"/>
                <w:sz w:val="24"/>
              </w:rPr>
              <w:t>：</w:t>
            </w:r>
            <w:r>
              <w:rPr>
                <w:rFonts w:ascii="宋体" w:hAnsi="宋体"/>
                <w:sz w:val="24"/>
              </w:rPr>
              <w:t>被子植物的主要特征；被子植物分类的一般依据；被子植物的分类和常用药用植物。</w:t>
            </w:r>
          </w:p>
          <w:p w14:paraId="5A00C6D5">
            <w:pPr>
              <w:adjustRightInd w:val="0"/>
              <w:snapToGrid w:val="0"/>
              <w:spacing w:line="360" w:lineRule="auto"/>
              <w:ind w:firstLine="480" w:firstLineChars="200"/>
              <w:rPr>
                <w:rFonts w:ascii="宋体" w:hAnsi="宋体"/>
                <w:sz w:val="24"/>
              </w:rPr>
            </w:pPr>
            <w:r>
              <w:rPr>
                <w:rFonts w:ascii="宋体" w:hAnsi="宋体"/>
                <w:sz w:val="24"/>
              </w:rPr>
              <w:t>要求</w:t>
            </w:r>
            <w:r>
              <w:rPr>
                <w:rFonts w:hint="eastAsia" w:ascii="宋体" w:hAnsi="宋体"/>
                <w:sz w:val="24"/>
              </w:rPr>
              <w:t>：</w:t>
            </w:r>
            <w:r>
              <w:rPr>
                <w:rFonts w:ascii="宋体" w:hAnsi="宋体"/>
                <w:sz w:val="24"/>
              </w:rPr>
              <w:t>被子植物的分类和分类系统。被子植物的主要特征；双子叶植物纲与单子叶植物纲、离瓣花亚纲与合瓣花亚纲主要特征。重点科属拉丁名及其主要特征；常用药用植物的学名、形态特征及其入药部位。被子植物与其他高等植物明显不同的特征。</w:t>
            </w:r>
          </w:p>
          <w:p w14:paraId="4E29F2C7">
            <w:pPr>
              <w:adjustRightInd w:val="0"/>
              <w:snapToGrid w:val="0"/>
              <w:spacing w:line="360" w:lineRule="auto"/>
              <w:ind w:firstLine="480" w:firstLineChars="200"/>
              <w:rPr>
                <w:rFonts w:ascii="宋体" w:hAnsi="宋体"/>
                <w:sz w:val="24"/>
              </w:rPr>
            </w:pPr>
            <w:r>
              <w:rPr>
                <w:rFonts w:ascii="宋体" w:hAnsi="宋体"/>
                <w:sz w:val="24"/>
              </w:rPr>
              <w:t>重点药用植物的形态特征及其入药部位：（1）双子叶植物纲的特征。离瓣花亚纲：马兜铃科（马兜铃、北细辛）、蓼科（掌叶大黄、何首乌）、毛茛科（毛茛、乌头、黄连）、木兰科（厚朴、五味子）、十字花科（菘蓝、独行菜）、蔷薇科（龙牙草、掌叶覆盆子、皱皮木瓜、桃）、豆科（合欢、决明、甘草、野葛）、大戟科（大戟）、锦葵科、五加科（人参、三七、细柱五加）、伞形科（当归、川芎、柴胡、防风）。</w:t>
            </w:r>
          </w:p>
          <w:p w14:paraId="799AB73F">
            <w:pPr>
              <w:adjustRightInd w:val="0"/>
              <w:snapToGrid w:val="0"/>
              <w:spacing w:line="360" w:lineRule="auto"/>
              <w:ind w:firstLine="480" w:firstLineChars="200"/>
              <w:rPr>
                <w:rFonts w:ascii="宋体" w:hAnsi="宋体"/>
                <w:sz w:val="24"/>
              </w:rPr>
            </w:pPr>
            <w:r>
              <w:rPr>
                <w:rFonts w:ascii="宋体" w:hAnsi="宋体"/>
                <w:sz w:val="24"/>
              </w:rPr>
              <w:t>合瓣花亚纲：萝藦科（萝藦）、唇形科（丹参、薄荷、益母草、紫苏）、茄科（宁夏枸杞、洋金花）、玄参科（玄参、地黄）、茜草科（栀子、茜草）、葫芦科（瓜蒌）、桔梗科（桔梗、沙参、党参）、菊科（红花、白术、苍术、蒲公英、）。</w:t>
            </w:r>
          </w:p>
          <w:p w14:paraId="5E47D498">
            <w:pPr>
              <w:widowControl/>
              <w:adjustRightInd w:val="0"/>
              <w:snapToGrid w:val="0"/>
              <w:spacing w:line="360" w:lineRule="auto"/>
              <w:ind w:firstLine="420"/>
              <w:rPr>
                <w:rFonts w:ascii="宋体" w:hAnsi="宋体"/>
                <w:sz w:val="24"/>
              </w:rPr>
            </w:pPr>
            <w:r>
              <w:rPr>
                <w:rFonts w:ascii="宋体" w:hAnsi="宋体"/>
                <w:sz w:val="24"/>
              </w:rPr>
              <w:t>（2）单子叶植物纲的特征。禾本科（淡竹叶、薏苡）、天南星科（天南星、半夏、石菖蒲）、百合科（百合、黄精、浙贝母、麦冬）、兰科（天麻、白芨、石斛）。</w:t>
            </w:r>
          </w:p>
        </w:tc>
      </w:tr>
      <w:tr w14:paraId="5D00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0" w:hRule="atLeast"/>
        </w:trPr>
        <w:tc>
          <w:tcPr>
            <w:tcW w:w="9540" w:type="dxa"/>
          </w:tcPr>
          <w:p w14:paraId="7BFAF4AB">
            <w:pPr>
              <w:adjustRightInd w:val="0"/>
              <w:snapToGrid w:val="0"/>
              <w:spacing w:line="360" w:lineRule="auto"/>
              <w:rPr>
                <w:rFonts w:ascii="宋体" w:hAnsi="宋体"/>
                <w:sz w:val="24"/>
              </w:rPr>
            </w:pPr>
            <w:r>
              <w:rPr>
                <w:rFonts w:hint="eastAsia" w:ascii="宋体" w:hAnsi="宋体"/>
                <w:sz w:val="24"/>
              </w:rPr>
              <w:t>参考书目 (包括作者、书目名称、出版社、出版时间、版次)：</w:t>
            </w:r>
          </w:p>
          <w:p w14:paraId="67F4F2D1">
            <w:pPr>
              <w:adjustRightInd w:val="0"/>
              <w:snapToGrid w:val="0"/>
              <w:spacing w:line="360" w:lineRule="auto"/>
              <w:ind w:right="453"/>
              <w:rPr>
                <w:rFonts w:ascii="宋体" w:hAnsi="宋体"/>
                <w:sz w:val="24"/>
              </w:rPr>
            </w:pPr>
            <w:r>
              <w:rPr>
                <w:rFonts w:hint="eastAsia" w:ascii="宋体" w:hAnsi="宋体"/>
                <w:sz w:val="24"/>
              </w:rPr>
              <w:t>雷载权主编，中药学，上海科学出版社，1995年6月</w:t>
            </w:r>
          </w:p>
          <w:p w14:paraId="3F4BBB4B">
            <w:pPr>
              <w:adjustRightInd w:val="0"/>
              <w:snapToGrid w:val="0"/>
              <w:spacing w:line="360" w:lineRule="auto"/>
              <w:ind w:right="453"/>
              <w:rPr>
                <w:rFonts w:ascii="宋体" w:hAnsi="宋体"/>
                <w:sz w:val="24"/>
              </w:rPr>
            </w:pPr>
            <w:r>
              <w:rPr>
                <w:rFonts w:ascii="宋体" w:hAnsi="宋体"/>
                <w:sz w:val="24"/>
              </w:rPr>
              <w:t>匡海学,冯卫生主编</w:t>
            </w:r>
            <w:r>
              <w:rPr>
                <w:rFonts w:hint="eastAsia" w:ascii="宋体" w:hAnsi="宋体"/>
                <w:sz w:val="24"/>
              </w:rPr>
              <w:t>，中药化学，中国中医药出版社，2021年6月，新世纪第四版</w:t>
            </w:r>
            <w:r>
              <w:rPr>
                <w:rFonts w:ascii="宋体" w:hAnsi="宋体"/>
                <w:sz w:val="24"/>
              </w:rPr>
              <w:t xml:space="preserve"> </w:t>
            </w:r>
          </w:p>
          <w:p w14:paraId="65893D47">
            <w:pPr>
              <w:adjustRightInd w:val="0"/>
              <w:snapToGrid w:val="0"/>
              <w:spacing w:line="360" w:lineRule="auto"/>
              <w:ind w:right="453"/>
              <w:rPr>
                <w:rFonts w:ascii="宋体" w:hAnsi="宋体"/>
                <w:sz w:val="24"/>
              </w:rPr>
            </w:pPr>
            <w:bookmarkStart w:id="138" w:name="_GoBack"/>
            <w:bookmarkEnd w:id="138"/>
            <w:r>
              <w:rPr>
                <w:rFonts w:hint="eastAsia" w:ascii="宋体" w:hAnsi="宋体"/>
                <w:sz w:val="24"/>
              </w:rPr>
              <w:t>刘春生主编，药用植物学，中国中医药出版社，2016年8月，新世纪第四版</w:t>
            </w:r>
          </w:p>
        </w:tc>
      </w:tr>
    </w:tbl>
    <w:p w14:paraId="746F185F">
      <w:pPr>
        <w:adjustRightInd w:val="0"/>
        <w:snapToGrid w:val="0"/>
        <w:spacing w:line="360" w:lineRule="auto"/>
        <w:rPr>
          <w:rFonts w:hint="eastAsia"/>
          <w:sz w:val="22"/>
        </w:rPr>
      </w:pP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5FC38">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29A"/>
    <w:rsid w:val="00000085"/>
    <w:rsid w:val="0001351E"/>
    <w:rsid w:val="0002281E"/>
    <w:rsid w:val="00025AE9"/>
    <w:rsid w:val="00061FAB"/>
    <w:rsid w:val="00064B65"/>
    <w:rsid w:val="00065638"/>
    <w:rsid w:val="000822FC"/>
    <w:rsid w:val="00085A09"/>
    <w:rsid w:val="000A05CB"/>
    <w:rsid w:val="000A5315"/>
    <w:rsid w:val="000D0760"/>
    <w:rsid w:val="000D1A0A"/>
    <w:rsid w:val="000D28F2"/>
    <w:rsid w:val="000E10D7"/>
    <w:rsid w:val="000E4DFC"/>
    <w:rsid w:val="001214CF"/>
    <w:rsid w:val="00124AF0"/>
    <w:rsid w:val="001264D3"/>
    <w:rsid w:val="00146C2A"/>
    <w:rsid w:val="001479CC"/>
    <w:rsid w:val="001B6390"/>
    <w:rsid w:val="001F5214"/>
    <w:rsid w:val="001F6BBC"/>
    <w:rsid w:val="0025379C"/>
    <w:rsid w:val="00256B38"/>
    <w:rsid w:val="00263710"/>
    <w:rsid w:val="00266828"/>
    <w:rsid w:val="0027643B"/>
    <w:rsid w:val="0028101E"/>
    <w:rsid w:val="002C29D1"/>
    <w:rsid w:val="002C4017"/>
    <w:rsid w:val="002D3ED2"/>
    <w:rsid w:val="002D4DCE"/>
    <w:rsid w:val="00336C35"/>
    <w:rsid w:val="00356320"/>
    <w:rsid w:val="00380D17"/>
    <w:rsid w:val="00385B77"/>
    <w:rsid w:val="003B33AA"/>
    <w:rsid w:val="003B6BAE"/>
    <w:rsid w:val="003C0EF8"/>
    <w:rsid w:val="003E3E54"/>
    <w:rsid w:val="003E7881"/>
    <w:rsid w:val="004103D0"/>
    <w:rsid w:val="0044406B"/>
    <w:rsid w:val="004745D1"/>
    <w:rsid w:val="004813D3"/>
    <w:rsid w:val="00492512"/>
    <w:rsid w:val="004C2139"/>
    <w:rsid w:val="004E4503"/>
    <w:rsid w:val="004F4B88"/>
    <w:rsid w:val="00524880"/>
    <w:rsid w:val="00536E50"/>
    <w:rsid w:val="0055164E"/>
    <w:rsid w:val="00565A80"/>
    <w:rsid w:val="0059115A"/>
    <w:rsid w:val="00592B81"/>
    <w:rsid w:val="005939C2"/>
    <w:rsid w:val="005B0894"/>
    <w:rsid w:val="00604934"/>
    <w:rsid w:val="00604F91"/>
    <w:rsid w:val="00614095"/>
    <w:rsid w:val="006330F1"/>
    <w:rsid w:val="00634134"/>
    <w:rsid w:val="00676CBA"/>
    <w:rsid w:val="006A0A9C"/>
    <w:rsid w:val="006D05CF"/>
    <w:rsid w:val="006D6B3F"/>
    <w:rsid w:val="006F3F63"/>
    <w:rsid w:val="00707166"/>
    <w:rsid w:val="00710F79"/>
    <w:rsid w:val="00730B93"/>
    <w:rsid w:val="00776ED4"/>
    <w:rsid w:val="00776F66"/>
    <w:rsid w:val="00791644"/>
    <w:rsid w:val="007A17FA"/>
    <w:rsid w:val="007A5CF2"/>
    <w:rsid w:val="007E6E8E"/>
    <w:rsid w:val="008424D5"/>
    <w:rsid w:val="00863B6F"/>
    <w:rsid w:val="008716F4"/>
    <w:rsid w:val="00871DB1"/>
    <w:rsid w:val="00896514"/>
    <w:rsid w:val="008B23B5"/>
    <w:rsid w:val="008B6B4F"/>
    <w:rsid w:val="008C4C69"/>
    <w:rsid w:val="008C70E2"/>
    <w:rsid w:val="008D46BA"/>
    <w:rsid w:val="008E03FF"/>
    <w:rsid w:val="008E4DEB"/>
    <w:rsid w:val="008F255C"/>
    <w:rsid w:val="009356ED"/>
    <w:rsid w:val="00955FC9"/>
    <w:rsid w:val="00957E1E"/>
    <w:rsid w:val="009836AD"/>
    <w:rsid w:val="00993432"/>
    <w:rsid w:val="009A070D"/>
    <w:rsid w:val="009A59BD"/>
    <w:rsid w:val="00A05AE6"/>
    <w:rsid w:val="00A072B1"/>
    <w:rsid w:val="00A22810"/>
    <w:rsid w:val="00A24897"/>
    <w:rsid w:val="00A4185A"/>
    <w:rsid w:val="00A43803"/>
    <w:rsid w:val="00A643B5"/>
    <w:rsid w:val="00A710A6"/>
    <w:rsid w:val="00A71A96"/>
    <w:rsid w:val="00A75665"/>
    <w:rsid w:val="00A76126"/>
    <w:rsid w:val="00A8349E"/>
    <w:rsid w:val="00AA1F80"/>
    <w:rsid w:val="00AA60F7"/>
    <w:rsid w:val="00AD0213"/>
    <w:rsid w:val="00AD3D4E"/>
    <w:rsid w:val="00AD6925"/>
    <w:rsid w:val="00AF03A1"/>
    <w:rsid w:val="00AF1975"/>
    <w:rsid w:val="00B14A9F"/>
    <w:rsid w:val="00B220A7"/>
    <w:rsid w:val="00B2230D"/>
    <w:rsid w:val="00B52EBF"/>
    <w:rsid w:val="00B542BD"/>
    <w:rsid w:val="00B657CA"/>
    <w:rsid w:val="00B92A37"/>
    <w:rsid w:val="00BC70AC"/>
    <w:rsid w:val="00BE389B"/>
    <w:rsid w:val="00BF10B0"/>
    <w:rsid w:val="00C06F8E"/>
    <w:rsid w:val="00C3729A"/>
    <w:rsid w:val="00C50DE9"/>
    <w:rsid w:val="00C6334D"/>
    <w:rsid w:val="00C732CF"/>
    <w:rsid w:val="00C73915"/>
    <w:rsid w:val="00C77F90"/>
    <w:rsid w:val="00C90C06"/>
    <w:rsid w:val="00C923CE"/>
    <w:rsid w:val="00CC613C"/>
    <w:rsid w:val="00CE2354"/>
    <w:rsid w:val="00D1522A"/>
    <w:rsid w:val="00D25F32"/>
    <w:rsid w:val="00D4668D"/>
    <w:rsid w:val="00D53D44"/>
    <w:rsid w:val="00D8713F"/>
    <w:rsid w:val="00DB57F9"/>
    <w:rsid w:val="00DD00BB"/>
    <w:rsid w:val="00E5711F"/>
    <w:rsid w:val="00E60497"/>
    <w:rsid w:val="00E765A5"/>
    <w:rsid w:val="00E83F43"/>
    <w:rsid w:val="00E85971"/>
    <w:rsid w:val="00E95375"/>
    <w:rsid w:val="00EC677E"/>
    <w:rsid w:val="00ED7E9A"/>
    <w:rsid w:val="00EF3901"/>
    <w:rsid w:val="00F01CBF"/>
    <w:rsid w:val="00F12AE6"/>
    <w:rsid w:val="00F33568"/>
    <w:rsid w:val="00F367DE"/>
    <w:rsid w:val="00F41AF5"/>
    <w:rsid w:val="00F60983"/>
    <w:rsid w:val="00F7567F"/>
    <w:rsid w:val="00F86DBF"/>
    <w:rsid w:val="00F91525"/>
    <w:rsid w:val="00FB1C75"/>
    <w:rsid w:val="00FB51C1"/>
    <w:rsid w:val="00FC2DDD"/>
    <w:rsid w:val="00FC37F7"/>
    <w:rsid w:val="31000988"/>
    <w:rsid w:val="7B3F2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8"/>
    <w:semiHidden/>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24"/>
      <w:szCs w:val="24"/>
      <w:lang w:eastAsia="en-US"/>
    </w:rPr>
  </w:style>
  <w:style w:type="paragraph" w:styleId="3">
    <w:name w:val="Plain Text"/>
    <w:basedOn w:val="1"/>
    <w:link w:val="19"/>
    <w:semiHidden/>
    <w:qFormat/>
    <w:uiPriority w:val="0"/>
    <w:rPr>
      <w:rFonts w:ascii="宋体" w:hAnsi="Courier New" w:eastAsia="宋体" w:cs="Courier New"/>
      <w:szCs w:val="21"/>
    </w:rPr>
  </w:style>
  <w:style w:type="paragraph" w:styleId="4">
    <w:name w:val="Balloon Text"/>
    <w:basedOn w:val="1"/>
    <w:link w:val="15"/>
    <w:semiHidden/>
    <w:unhideWhenUsed/>
    <w:uiPriority w:val="99"/>
    <w:rPr>
      <w:sz w:val="18"/>
      <w:szCs w:val="18"/>
    </w:rPr>
  </w:style>
  <w:style w:type="paragraph" w:styleId="5">
    <w:name w:val="footer"/>
    <w:basedOn w:val="1"/>
    <w:link w:val="13"/>
    <w:unhideWhenUsed/>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6"/>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Unresolved Mention"/>
    <w:basedOn w:val="9"/>
    <w:semiHidden/>
    <w:unhideWhenUsed/>
    <w:uiPriority w:val="99"/>
    <w:rPr>
      <w:color w:val="605E5C"/>
      <w:shd w:val="clear" w:color="auto" w:fill="E1DFDD"/>
    </w:rPr>
  </w:style>
  <w:style w:type="character" w:customStyle="1" w:styleId="15">
    <w:name w:val="批注框文本 字符"/>
    <w:basedOn w:val="9"/>
    <w:link w:val="4"/>
    <w:semiHidden/>
    <w:qFormat/>
    <w:uiPriority w:val="99"/>
    <w:rPr>
      <w:sz w:val="18"/>
      <w:szCs w:val="18"/>
    </w:rPr>
  </w:style>
  <w:style w:type="table" w:customStyle="1" w:styleId="16">
    <w:name w:val="Table Normal"/>
    <w:semiHidden/>
    <w:unhideWhenUsed/>
    <w:qFormat/>
    <w:uiPriority w:val="0"/>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17">
    <w:name w:val="Table Text"/>
    <w:basedOn w:val="1"/>
    <w:semiHidden/>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18"/>
      <w:szCs w:val="18"/>
      <w:lang w:eastAsia="en-US"/>
    </w:rPr>
  </w:style>
  <w:style w:type="character" w:customStyle="1" w:styleId="18">
    <w:name w:val="正文文本 字符"/>
    <w:basedOn w:val="9"/>
    <w:link w:val="2"/>
    <w:semiHidden/>
    <w:qFormat/>
    <w:uiPriority w:val="0"/>
    <w:rPr>
      <w:rFonts w:ascii="仿宋_GB2312" w:hAnsi="仿宋_GB2312" w:eastAsia="仿宋_GB2312" w:cs="仿宋_GB2312"/>
      <w:snapToGrid w:val="0"/>
      <w:color w:val="000000"/>
      <w:kern w:val="0"/>
      <w:sz w:val="24"/>
      <w:szCs w:val="24"/>
      <w:lang w:eastAsia="en-US"/>
    </w:rPr>
  </w:style>
  <w:style w:type="character" w:customStyle="1" w:styleId="19">
    <w:name w:val="纯文本 字符"/>
    <w:basedOn w:val="9"/>
    <w:link w:val="3"/>
    <w:semiHidden/>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8990</Words>
  <Characters>9063</Characters>
  <Lines>66</Lines>
  <Paragraphs>18</Paragraphs>
  <TotalTime>186</TotalTime>
  <ScaleCrop>false</ScaleCrop>
  <LinksUpToDate>false</LinksUpToDate>
  <CharactersWithSpaces>9155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2024-06-24T09:52:00Z</dcterms:created>
  <dc:creator>zh</dc:creator>
  <cp:lastModifiedBy>FYJ</cp:lastModifiedBy>
  <cp:lastPrinted>2024-09-29T07:33:00Z</cp:lastPrinted>
  <dcterms:modified xsi:type="dcterms:W3CDTF">2026-08-08T02:00:35Z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eyJoZGlkIjoiODNkZTQzYTUyMjBkOTRhMTAwMjliOTMxYmMzYjNhZTEiLCJ1c2VySWQiOiIxODI1MzAwMTA3In0=</vt:lpwstr>
  </property>
  <property fmtid="{D5CDD505-2E9C-101B-9397-08002B2CF9AE}" pid="3" name="KSOProductBuildVer">
    <vt:lpwstr>2052-12.1.0.26895</vt:lpwstr>
  </property>
  <property fmtid="{D5CDD505-2E9C-101B-9397-08002B2CF9AE}" pid="4" name="ICV">
    <vt:lpwstr>A00DE00F99554F01A27665E7C01A9394_12</vt:lpwstr>
  </property>
</Properties>
</file>